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13" w:rsidRPr="0022563C" w:rsidRDefault="00236A13" w:rsidP="00236A13">
      <w:pPr>
        <w:jc w:val="center"/>
        <w:rPr>
          <w:rFonts w:ascii="Arial" w:hAnsi="Arial" w:cs="Arial"/>
          <w:b/>
          <w:sz w:val="27"/>
          <w:szCs w:val="27"/>
        </w:rPr>
      </w:pPr>
      <w:r w:rsidRPr="0022563C">
        <w:rPr>
          <w:rFonts w:ascii="Arial" w:hAnsi="Arial" w:cs="Arial"/>
          <w:b/>
          <w:sz w:val="27"/>
          <w:szCs w:val="27"/>
        </w:rPr>
        <w:t>POSITION DESCRIPTION</w:t>
      </w:r>
    </w:p>
    <w:p w:rsidR="00261EE8" w:rsidRDefault="00236A13" w:rsidP="00236A13">
      <w:pPr>
        <w:jc w:val="center"/>
        <w:rPr>
          <w:rFonts w:ascii="Arial" w:hAnsi="Arial" w:cs="Arial"/>
          <w:b/>
          <w:sz w:val="27"/>
          <w:szCs w:val="27"/>
        </w:rPr>
      </w:pPr>
      <w:r>
        <w:rPr>
          <w:rFonts w:ascii="Arial" w:hAnsi="Arial" w:cs="Arial"/>
          <w:b/>
          <w:sz w:val="27"/>
          <w:szCs w:val="27"/>
        </w:rPr>
        <w:t>H</w:t>
      </w:r>
      <w:r w:rsidR="004B50E8">
        <w:rPr>
          <w:rFonts w:ascii="Arial" w:hAnsi="Arial" w:cs="Arial"/>
          <w:b/>
          <w:sz w:val="27"/>
          <w:szCs w:val="27"/>
        </w:rPr>
        <w:t xml:space="preserve">ousing </w:t>
      </w:r>
      <w:r>
        <w:rPr>
          <w:rFonts w:ascii="Arial" w:hAnsi="Arial" w:cs="Arial"/>
          <w:b/>
          <w:sz w:val="27"/>
          <w:szCs w:val="27"/>
        </w:rPr>
        <w:t>O</w:t>
      </w:r>
      <w:r w:rsidR="008941B8">
        <w:rPr>
          <w:rFonts w:ascii="Arial" w:hAnsi="Arial" w:cs="Arial"/>
          <w:b/>
          <w:sz w:val="27"/>
          <w:szCs w:val="27"/>
        </w:rPr>
        <w:t>fficer</w:t>
      </w:r>
      <w:r w:rsidR="004B50E8">
        <w:rPr>
          <w:rFonts w:ascii="Arial" w:hAnsi="Arial" w:cs="Arial"/>
          <w:b/>
          <w:sz w:val="27"/>
          <w:szCs w:val="27"/>
        </w:rPr>
        <w:t xml:space="preserve"> </w:t>
      </w:r>
      <w:r w:rsidR="00730771">
        <w:rPr>
          <w:rFonts w:ascii="Arial" w:hAnsi="Arial" w:cs="Arial"/>
          <w:b/>
          <w:sz w:val="27"/>
          <w:szCs w:val="27"/>
        </w:rPr>
        <w:t xml:space="preserve">– </w:t>
      </w:r>
      <w:r w:rsidR="006C67B5">
        <w:rPr>
          <w:rFonts w:ascii="Arial" w:hAnsi="Arial" w:cs="Arial"/>
          <w:b/>
          <w:sz w:val="27"/>
          <w:szCs w:val="27"/>
        </w:rPr>
        <w:t>Melbourne</w:t>
      </w:r>
      <w:r w:rsidR="00F90CBD">
        <w:rPr>
          <w:rFonts w:ascii="Arial" w:hAnsi="Arial" w:cs="Arial"/>
          <w:b/>
          <w:sz w:val="27"/>
          <w:szCs w:val="27"/>
        </w:rPr>
        <w:t xml:space="preserve"> </w:t>
      </w:r>
      <w:r w:rsidR="006C67B5">
        <w:rPr>
          <w:rFonts w:ascii="Arial" w:hAnsi="Arial" w:cs="Arial"/>
          <w:b/>
          <w:sz w:val="27"/>
          <w:szCs w:val="27"/>
        </w:rPr>
        <w:t>/ Ballarat</w:t>
      </w:r>
    </w:p>
    <w:p w:rsidR="00261EE8" w:rsidRPr="00CC0E4A" w:rsidRDefault="00261EE8" w:rsidP="00236A13">
      <w:pPr>
        <w:jc w:val="center"/>
        <w:rPr>
          <w:rFonts w:ascii="Arial" w:hAnsi="Arial" w:cs="Arial"/>
          <w:b/>
          <w:sz w:val="27"/>
          <w:szCs w:val="27"/>
        </w:rPr>
      </w:pPr>
      <w:r>
        <w:rPr>
          <w:rFonts w:ascii="Arial" w:hAnsi="Arial" w:cs="Arial"/>
          <w:b/>
          <w:sz w:val="27"/>
          <w:szCs w:val="27"/>
        </w:rPr>
        <w:t>Aboriginal Applicants only</w:t>
      </w:r>
    </w:p>
    <w:p w:rsidR="00236A13" w:rsidRPr="00CC0E4A" w:rsidRDefault="00236A13" w:rsidP="00236A13">
      <w:pPr>
        <w:shd w:val="clear" w:color="auto" w:fill="E6E6E6"/>
        <w:jc w:val="center"/>
        <w:rPr>
          <w:rFonts w:ascii="Arial" w:hAnsi="Arial" w:cs="Arial"/>
          <w:b/>
          <w:caps/>
          <w:sz w:val="19"/>
          <w:szCs w:val="19"/>
        </w:rPr>
      </w:pPr>
    </w:p>
    <w:p w:rsidR="00236A13" w:rsidRPr="00CC0E4A" w:rsidRDefault="00236A13" w:rsidP="00236A13">
      <w:pPr>
        <w:shd w:val="clear" w:color="auto" w:fill="E6E6E6"/>
        <w:jc w:val="center"/>
        <w:rPr>
          <w:rFonts w:ascii="Arial" w:hAnsi="Arial" w:cs="Arial"/>
          <w:b/>
          <w:caps/>
          <w:sz w:val="19"/>
          <w:szCs w:val="19"/>
        </w:rPr>
      </w:pPr>
      <w:r w:rsidRPr="00CC0E4A">
        <w:rPr>
          <w:rFonts w:ascii="Arial" w:hAnsi="Arial" w:cs="Arial"/>
          <w:b/>
          <w:caps/>
          <w:sz w:val="19"/>
          <w:szCs w:val="19"/>
        </w:rPr>
        <w:t>oVERVIEW</w:t>
      </w:r>
    </w:p>
    <w:p w:rsidR="00236A13" w:rsidRPr="00CC0E4A" w:rsidRDefault="00236A13" w:rsidP="00236A13">
      <w:pPr>
        <w:rPr>
          <w:rFonts w:ascii="Arial" w:hAnsi="Arial" w:cs="Arial"/>
          <w:sz w:val="23"/>
          <w:szCs w:val="23"/>
        </w:rPr>
      </w:pPr>
    </w:p>
    <w:p w:rsidR="00236A13" w:rsidRPr="0006419F" w:rsidRDefault="00236A13" w:rsidP="00236A13">
      <w:pPr>
        <w:rPr>
          <w:rFonts w:ascii="Arial" w:hAnsi="Arial" w:cs="Arial"/>
          <w:szCs w:val="20"/>
        </w:rPr>
      </w:pPr>
      <w:r w:rsidRPr="0006419F">
        <w:rPr>
          <w:rFonts w:ascii="Arial" w:hAnsi="Arial" w:cs="Arial"/>
          <w:b/>
          <w:szCs w:val="20"/>
        </w:rPr>
        <w:t>PROGRAM:</w:t>
      </w:r>
      <w:r w:rsidRPr="0006419F">
        <w:rPr>
          <w:rFonts w:ascii="Arial" w:hAnsi="Arial" w:cs="Arial"/>
          <w:szCs w:val="20"/>
        </w:rPr>
        <w:tab/>
        <w:t xml:space="preserve"> </w:t>
      </w:r>
      <w:r w:rsidRPr="00605D5C">
        <w:rPr>
          <w:rFonts w:ascii="Arial" w:hAnsi="Arial" w:cs="Arial"/>
          <w:szCs w:val="20"/>
        </w:rPr>
        <w:t>Operations</w:t>
      </w:r>
      <w:r w:rsidR="00594275">
        <w:rPr>
          <w:rFonts w:ascii="Arial" w:hAnsi="Arial" w:cs="Arial"/>
          <w:szCs w:val="20"/>
        </w:rPr>
        <w:t xml:space="preserve"> </w:t>
      </w:r>
      <w:r w:rsidR="00143210">
        <w:rPr>
          <w:rFonts w:ascii="Arial" w:hAnsi="Arial" w:cs="Arial"/>
          <w:szCs w:val="20"/>
        </w:rPr>
        <w:t>–</w:t>
      </w:r>
      <w:r w:rsidR="00594275">
        <w:rPr>
          <w:rFonts w:ascii="Arial" w:hAnsi="Arial" w:cs="Arial"/>
          <w:szCs w:val="20"/>
        </w:rPr>
        <w:t xml:space="preserve"> Tenancy</w:t>
      </w:r>
      <w:r w:rsidR="00143210">
        <w:rPr>
          <w:rFonts w:ascii="Arial" w:hAnsi="Arial" w:cs="Arial"/>
          <w:szCs w:val="20"/>
        </w:rPr>
        <w:t xml:space="preserve"> </w:t>
      </w:r>
    </w:p>
    <w:p w:rsidR="00236A13" w:rsidRPr="0006419F" w:rsidRDefault="00236A13" w:rsidP="00236A13">
      <w:pPr>
        <w:rPr>
          <w:rFonts w:ascii="Arial" w:hAnsi="Arial" w:cs="Arial"/>
          <w:szCs w:val="20"/>
        </w:rPr>
      </w:pPr>
      <w:r>
        <w:rPr>
          <w:rFonts w:ascii="Arial" w:hAnsi="Arial" w:cs="Arial"/>
          <w:b/>
          <w:szCs w:val="20"/>
        </w:rPr>
        <w:t xml:space="preserve">POSITION </w:t>
      </w:r>
      <w:r w:rsidRPr="0006419F">
        <w:rPr>
          <w:rFonts w:ascii="Arial" w:hAnsi="Arial" w:cs="Arial"/>
          <w:b/>
          <w:szCs w:val="20"/>
        </w:rPr>
        <w:t>REPORTS TO:</w:t>
      </w:r>
      <w:r w:rsidRPr="0006419F">
        <w:rPr>
          <w:rFonts w:ascii="Arial" w:hAnsi="Arial" w:cs="Arial"/>
          <w:szCs w:val="20"/>
        </w:rPr>
        <w:tab/>
      </w:r>
      <w:r w:rsidR="00261EE8">
        <w:rPr>
          <w:rFonts w:ascii="Arial" w:hAnsi="Arial" w:cs="Arial"/>
          <w:szCs w:val="20"/>
        </w:rPr>
        <w:t>Senior Housing Officer</w:t>
      </w:r>
      <w:r w:rsidRPr="0006419F">
        <w:rPr>
          <w:rFonts w:ascii="Arial" w:hAnsi="Arial" w:cs="Arial"/>
          <w:szCs w:val="20"/>
        </w:rPr>
        <w:tab/>
      </w:r>
    </w:p>
    <w:p w:rsidR="00236A13" w:rsidRPr="00CC0E4A" w:rsidRDefault="00236A13" w:rsidP="00236A13">
      <w:pPr>
        <w:pBdr>
          <w:bottom w:val="single" w:sz="4" w:space="1" w:color="auto"/>
        </w:pBdr>
        <w:tabs>
          <w:tab w:val="left" w:pos="2898"/>
        </w:tabs>
        <w:rPr>
          <w:rFonts w:ascii="Arial" w:hAnsi="Arial" w:cs="Arial"/>
          <w:b/>
          <w:sz w:val="19"/>
          <w:szCs w:val="19"/>
        </w:rPr>
      </w:pPr>
      <w:r>
        <w:rPr>
          <w:rFonts w:ascii="Arial" w:hAnsi="Arial" w:cs="Arial"/>
          <w:b/>
          <w:sz w:val="19"/>
          <w:szCs w:val="19"/>
        </w:rPr>
        <w:tab/>
      </w:r>
    </w:p>
    <w:p w:rsidR="00151BA6" w:rsidRPr="00A41634" w:rsidRDefault="00151BA6" w:rsidP="00151BA6">
      <w:pPr>
        <w:ind w:left="3600" w:hanging="3600"/>
        <w:rPr>
          <w:rFonts w:ascii="Arial" w:hAnsi="Arial" w:cs="Arial"/>
          <w:b/>
          <w:sz w:val="19"/>
          <w:szCs w:val="19"/>
        </w:rPr>
      </w:pPr>
      <w:r w:rsidRPr="00A41634">
        <w:rPr>
          <w:rFonts w:ascii="Arial" w:hAnsi="Arial" w:cs="Arial"/>
          <w:b/>
          <w:sz w:val="19"/>
          <w:szCs w:val="19"/>
        </w:rPr>
        <w:t xml:space="preserve">ORGANISATION CONTEXT: </w:t>
      </w:r>
    </w:p>
    <w:p w:rsidR="00151BA6" w:rsidRPr="00A41634" w:rsidRDefault="00151BA6" w:rsidP="00151BA6">
      <w:pPr>
        <w:rPr>
          <w:rFonts w:ascii="Arial" w:hAnsi="Arial" w:cs="Arial"/>
          <w:b/>
        </w:rPr>
      </w:pPr>
      <w:r w:rsidRPr="00A41634">
        <w:rPr>
          <w:rFonts w:ascii="Arial" w:hAnsi="Arial" w:cs="Arial"/>
          <w:b/>
        </w:rPr>
        <w:t>Vision</w:t>
      </w:r>
    </w:p>
    <w:p w:rsidR="00151BA6" w:rsidRPr="00A41634" w:rsidRDefault="00151BA6" w:rsidP="00151BA6">
      <w:pPr>
        <w:spacing w:after="200" w:line="276" w:lineRule="auto"/>
        <w:rPr>
          <w:rFonts w:ascii="Arial" w:eastAsiaTheme="minorHAnsi" w:hAnsi="Arial" w:cs="Arial"/>
          <w:szCs w:val="24"/>
        </w:rPr>
      </w:pPr>
      <w:r w:rsidRPr="00A41634">
        <w:rPr>
          <w:rFonts w:ascii="Arial" w:eastAsia="Times New Roman" w:hAnsi="Arial" w:cs="Arial"/>
          <w:lang w:val="en-US"/>
        </w:rPr>
        <w:t>Aboriginal Housing Victoria’s (AHV) vision is to ensure that Aboriginal</w:t>
      </w:r>
      <w:r w:rsidRPr="00A41634">
        <w:rPr>
          <w:rStyle w:val="FootnoteReference"/>
          <w:rFonts w:ascii="Arial" w:eastAsia="Times New Roman" w:hAnsi="Arial" w:cs="Arial"/>
          <w:lang w:val="en-US"/>
        </w:rPr>
        <w:footnoteReference w:id="1"/>
      </w:r>
      <w:r w:rsidRPr="00A41634">
        <w:rPr>
          <w:rFonts w:ascii="Arial" w:eastAsia="Times New Roman" w:hAnsi="Arial" w:cs="Arial"/>
          <w:lang w:val="en-US"/>
        </w:rPr>
        <w:t xml:space="preserve"> Victorians secure appropriate, </w:t>
      </w:r>
      <w:r w:rsidRPr="00A41634">
        <w:rPr>
          <w:rFonts w:ascii="Arial" w:eastAsiaTheme="minorHAnsi" w:hAnsi="Arial" w:cs="Arial"/>
          <w:szCs w:val="24"/>
        </w:rPr>
        <w:t xml:space="preserve">affordable housing as a pathway to better lives and stronger communities. </w:t>
      </w:r>
    </w:p>
    <w:p w:rsidR="00151BA6" w:rsidRPr="00A41634" w:rsidRDefault="00151BA6" w:rsidP="00151BA6">
      <w:pPr>
        <w:spacing w:after="200" w:line="276" w:lineRule="auto"/>
        <w:rPr>
          <w:rFonts w:ascii="Arial" w:eastAsiaTheme="minorHAnsi" w:hAnsi="Arial" w:cs="Arial"/>
          <w:szCs w:val="24"/>
        </w:rPr>
      </w:pPr>
      <w:r w:rsidRPr="00A41634">
        <w:rPr>
          <w:rFonts w:ascii="Arial" w:eastAsiaTheme="minorHAnsi" w:hAnsi="Arial" w:cs="Arial"/>
          <w:szCs w:val="24"/>
        </w:rPr>
        <w:t>AHV is the first Aboriginal housing agency to be registered as a Housing Provider in Victoria and it is also the largest. Our tenants are assured of access to an Aboriginal landlord and personalized and culturally sensitive services for Aboriginal people which helps to maintain and strengthen Aboriginal communities and cultural ties.</w:t>
      </w:r>
    </w:p>
    <w:p w:rsidR="00151BA6" w:rsidRPr="00A41634" w:rsidRDefault="00151BA6" w:rsidP="00151BA6">
      <w:pPr>
        <w:spacing w:after="200" w:line="276" w:lineRule="auto"/>
        <w:rPr>
          <w:rFonts w:ascii="Arial" w:eastAsiaTheme="minorHAnsi" w:hAnsi="Arial" w:cs="Arial"/>
          <w:szCs w:val="24"/>
        </w:rPr>
      </w:pPr>
      <w:r w:rsidRPr="00A41634">
        <w:rPr>
          <w:rFonts w:ascii="Arial" w:eastAsiaTheme="minorHAnsi" w:hAnsi="Arial" w:cs="Arial"/>
          <w:szCs w:val="24"/>
        </w:rPr>
        <w:t>AHV provides housing to approximately 4,000 low income Aboriginal Victorians in over 1,520 properties, representing 8% of the Aboriginal population. AHV manages tenancies across metropolitan and regional Victoria - Loddon Mallee (302), Gippsland (219), Hume (197), Grampians (119) and the Northern (186) and Southern (167), Eastern (44) and Western (144) Melbourne metropolitan areas.</w:t>
      </w:r>
    </w:p>
    <w:p w:rsidR="00151BA6" w:rsidRPr="00A41634" w:rsidRDefault="00151BA6" w:rsidP="00151BA6">
      <w:pPr>
        <w:spacing w:after="200" w:line="276" w:lineRule="auto"/>
        <w:rPr>
          <w:rFonts w:ascii="Arial" w:eastAsiaTheme="minorHAnsi" w:hAnsi="Arial" w:cs="Arial"/>
          <w:szCs w:val="24"/>
        </w:rPr>
      </w:pPr>
      <w:r w:rsidRPr="00A41634">
        <w:rPr>
          <w:rFonts w:ascii="Arial" w:eastAsiaTheme="minorHAnsi" w:hAnsi="Arial" w:cs="Arial"/>
          <w:szCs w:val="24"/>
        </w:rPr>
        <w:t xml:space="preserve">In September 2016, the Victorian Government formally announced the transfer of title of 1,448 properties that were previously managed by AHV, on behalf of the Director of Housing. The first tranche of 511 properties in the metropolitan Melbourne has occurred, with the balance of properties to be transferred over the next 2 years. The transfer of these properties to AHV, valued at approximately $500 million is the largest to any community agency in Victoria. As the single largest financial commitment to Aboriginal Affairs in Victoria’s history, it represents one of the most significant acts of self-determination in this State. Title transfer represents significant progress toward achievement of the original ambition of AHV’s founding Elders to achieve self-determination and provide culturally responsive housing services. </w:t>
      </w:r>
    </w:p>
    <w:p w:rsidR="00151BA6" w:rsidRPr="00A41634" w:rsidRDefault="00151BA6" w:rsidP="00151BA6">
      <w:pPr>
        <w:spacing w:after="0"/>
        <w:rPr>
          <w:rFonts w:ascii="Arial" w:eastAsia="Times New Roman" w:hAnsi="Arial" w:cs="Arial"/>
          <w:b/>
          <w:bCs/>
          <w:lang w:val="en-US"/>
        </w:rPr>
      </w:pPr>
    </w:p>
    <w:p w:rsidR="00151BA6" w:rsidRPr="00A41634" w:rsidRDefault="00151BA6" w:rsidP="00151BA6">
      <w:pPr>
        <w:spacing w:after="0"/>
        <w:rPr>
          <w:rFonts w:ascii="Arial" w:eastAsia="Times New Roman" w:hAnsi="Arial" w:cs="Arial"/>
          <w:b/>
          <w:bCs/>
          <w:lang w:val="en-US"/>
        </w:rPr>
      </w:pPr>
      <w:r w:rsidRPr="00A41634">
        <w:rPr>
          <w:rFonts w:ascii="Arial" w:eastAsia="Times New Roman" w:hAnsi="Arial" w:cs="Arial"/>
          <w:b/>
          <w:bCs/>
          <w:lang w:val="en-US"/>
        </w:rPr>
        <w:t>Values</w:t>
      </w:r>
    </w:p>
    <w:p w:rsidR="00151BA6" w:rsidRPr="00A41634" w:rsidRDefault="00151BA6" w:rsidP="00151BA6">
      <w:pPr>
        <w:spacing w:after="200" w:line="276" w:lineRule="auto"/>
        <w:rPr>
          <w:rFonts w:ascii="Arial" w:eastAsiaTheme="minorHAnsi" w:hAnsi="Arial" w:cs="Arial"/>
          <w:szCs w:val="24"/>
        </w:rPr>
      </w:pPr>
      <w:r w:rsidRPr="00A41634">
        <w:rPr>
          <w:rFonts w:ascii="Arial" w:eastAsiaTheme="minorHAnsi" w:hAnsi="Arial" w:cs="Arial"/>
          <w:szCs w:val="24"/>
        </w:rPr>
        <w:t>Aboriginal cultural values underpin AHV’s values. Our values provide an ethical framework within which all decisions are made and our services are delivered. Our values guide how we relate to our clients, each other and to the Aboriginal and non-Aboriginal community.</w:t>
      </w:r>
    </w:p>
    <w:p w:rsidR="00151BA6" w:rsidRPr="00A41634" w:rsidRDefault="00151BA6" w:rsidP="00151BA6">
      <w:pPr>
        <w:spacing w:after="0"/>
        <w:rPr>
          <w:rFonts w:ascii="Arial" w:eastAsia="Times New Roman" w:hAnsi="Arial" w:cs="Arial"/>
          <w:bCs/>
          <w:lang w:val="en-US"/>
        </w:rPr>
      </w:pPr>
      <w:r w:rsidRPr="00A41634">
        <w:rPr>
          <w:rFonts w:ascii="Arial" w:eastAsia="Times New Roman" w:hAnsi="Arial" w:cs="Arial"/>
          <w:bCs/>
          <w:color w:val="E36C0A" w:themeColor="accent6" w:themeShade="BF"/>
          <w:lang w:val="en-US"/>
        </w:rPr>
        <w:t xml:space="preserve">Respect and support </w:t>
      </w:r>
      <w:r w:rsidRPr="00A41634">
        <w:rPr>
          <w:rFonts w:ascii="Arial" w:eastAsia="Times New Roman" w:hAnsi="Arial" w:cs="Arial"/>
          <w:bCs/>
          <w:lang w:val="en-US"/>
        </w:rPr>
        <w:t>for Aboriginal identity and culture and for our tenants and stakeholders</w:t>
      </w:r>
    </w:p>
    <w:p w:rsidR="00151BA6" w:rsidRPr="00A41634" w:rsidRDefault="00151BA6" w:rsidP="00151BA6">
      <w:pPr>
        <w:spacing w:after="0"/>
        <w:rPr>
          <w:rFonts w:ascii="Arial" w:eastAsia="Times New Roman" w:hAnsi="Arial" w:cs="Arial"/>
          <w:bCs/>
          <w:lang w:val="en-US"/>
        </w:rPr>
      </w:pPr>
    </w:p>
    <w:p w:rsidR="00151BA6" w:rsidRPr="00A41634" w:rsidRDefault="00151BA6" w:rsidP="00151BA6">
      <w:pPr>
        <w:spacing w:after="0"/>
        <w:rPr>
          <w:rFonts w:ascii="Arial" w:eastAsia="Times New Roman" w:hAnsi="Arial" w:cs="Arial"/>
          <w:bCs/>
          <w:lang w:val="en-US"/>
        </w:rPr>
      </w:pPr>
      <w:r w:rsidRPr="00A41634">
        <w:rPr>
          <w:rFonts w:ascii="Arial" w:eastAsia="Times New Roman" w:hAnsi="Arial" w:cs="Arial"/>
          <w:bCs/>
          <w:color w:val="E36C0A" w:themeColor="accent6" w:themeShade="BF"/>
          <w:lang w:val="en-US"/>
        </w:rPr>
        <w:t xml:space="preserve">Striving for excellence </w:t>
      </w:r>
      <w:r w:rsidRPr="00A41634">
        <w:rPr>
          <w:rFonts w:ascii="Arial" w:eastAsia="Times New Roman" w:hAnsi="Arial" w:cs="Arial"/>
          <w:bCs/>
          <w:lang w:val="en-US"/>
        </w:rPr>
        <w:t>through leadership in Aboriginal housing and best practice service delivery</w:t>
      </w:r>
    </w:p>
    <w:p w:rsidR="00151BA6" w:rsidRPr="00A41634" w:rsidRDefault="00151BA6" w:rsidP="00151BA6">
      <w:pPr>
        <w:spacing w:after="0"/>
        <w:rPr>
          <w:rFonts w:ascii="Arial" w:eastAsia="Times New Roman" w:hAnsi="Arial" w:cs="Arial"/>
          <w:bCs/>
          <w:color w:val="E36C0A" w:themeColor="accent6" w:themeShade="BF"/>
          <w:lang w:val="en-US"/>
        </w:rPr>
      </w:pPr>
    </w:p>
    <w:p w:rsidR="00151BA6" w:rsidRPr="00A41634" w:rsidRDefault="00151BA6" w:rsidP="00151BA6">
      <w:pPr>
        <w:spacing w:after="0"/>
        <w:rPr>
          <w:rFonts w:ascii="Arial" w:eastAsia="Times New Roman" w:hAnsi="Arial" w:cs="Arial"/>
          <w:bCs/>
          <w:lang w:val="en-US"/>
        </w:rPr>
      </w:pPr>
      <w:r w:rsidRPr="00A41634">
        <w:rPr>
          <w:rFonts w:ascii="Arial" w:eastAsia="Times New Roman" w:hAnsi="Arial" w:cs="Arial"/>
          <w:bCs/>
          <w:color w:val="E36C0A" w:themeColor="accent6" w:themeShade="BF"/>
          <w:lang w:val="en-US"/>
        </w:rPr>
        <w:t xml:space="preserve">Integrity, trust and honesty </w:t>
      </w:r>
      <w:r w:rsidRPr="00A41634">
        <w:rPr>
          <w:rFonts w:ascii="Arial" w:eastAsia="Times New Roman" w:hAnsi="Arial" w:cs="Arial"/>
          <w:bCs/>
          <w:lang w:val="en-US"/>
        </w:rPr>
        <w:t>in all our business activities</w:t>
      </w:r>
    </w:p>
    <w:p w:rsidR="00151BA6" w:rsidRPr="00A41634" w:rsidRDefault="00151BA6" w:rsidP="00151BA6">
      <w:pPr>
        <w:spacing w:after="0"/>
        <w:rPr>
          <w:rFonts w:ascii="Arial" w:eastAsia="Times New Roman" w:hAnsi="Arial" w:cs="Arial"/>
          <w:bCs/>
          <w:lang w:val="en-US"/>
        </w:rPr>
      </w:pPr>
    </w:p>
    <w:p w:rsidR="00151BA6" w:rsidRPr="00A41634" w:rsidRDefault="00151BA6" w:rsidP="00151BA6">
      <w:pPr>
        <w:spacing w:after="0"/>
        <w:rPr>
          <w:rFonts w:ascii="Arial" w:eastAsia="Times New Roman" w:hAnsi="Arial" w:cs="Arial"/>
          <w:bCs/>
          <w:lang w:val="en-US"/>
        </w:rPr>
      </w:pPr>
      <w:r w:rsidRPr="00A41634">
        <w:rPr>
          <w:rFonts w:ascii="Arial" w:eastAsia="Times New Roman" w:hAnsi="Arial" w:cs="Arial"/>
          <w:bCs/>
          <w:color w:val="E36C0A" w:themeColor="accent6" w:themeShade="BF"/>
          <w:lang w:val="en-US"/>
        </w:rPr>
        <w:t xml:space="preserve">Collaborative relationships </w:t>
      </w:r>
      <w:r w:rsidRPr="00A41634">
        <w:rPr>
          <w:rFonts w:ascii="Arial" w:eastAsia="Times New Roman" w:hAnsi="Arial" w:cs="Arial"/>
          <w:bCs/>
          <w:lang w:val="en-US"/>
        </w:rPr>
        <w:t>with our community, tenants, government and stakeholders</w:t>
      </w:r>
    </w:p>
    <w:p w:rsidR="00151BA6" w:rsidRPr="00A41634" w:rsidRDefault="00151BA6" w:rsidP="00151BA6">
      <w:pPr>
        <w:spacing w:after="0"/>
        <w:rPr>
          <w:rFonts w:ascii="Arial" w:eastAsia="Times New Roman" w:hAnsi="Arial" w:cs="Arial"/>
          <w:bCs/>
          <w:lang w:val="en-US"/>
        </w:rPr>
      </w:pPr>
    </w:p>
    <w:p w:rsidR="00151BA6" w:rsidRPr="00A41634" w:rsidRDefault="00151BA6" w:rsidP="00151BA6">
      <w:pPr>
        <w:spacing w:after="0"/>
        <w:rPr>
          <w:rFonts w:ascii="Arial" w:eastAsia="Times New Roman" w:hAnsi="Arial" w:cs="Arial"/>
          <w:bCs/>
          <w:lang w:val="en-US"/>
        </w:rPr>
      </w:pPr>
      <w:r w:rsidRPr="00A41634">
        <w:rPr>
          <w:rFonts w:ascii="Arial" w:eastAsia="Times New Roman" w:hAnsi="Arial" w:cs="Arial"/>
          <w:bCs/>
          <w:color w:val="E36C0A" w:themeColor="accent6" w:themeShade="BF"/>
          <w:lang w:val="en-US"/>
        </w:rPr>
        <w:t xml:space="preserve">Kindness, compassion courtesy and dignity </w:t>
      </w:r>
      <w:r w:rsidRPr="00A41634">
        <w:rPr>
          <w:rFonts w:ascii="Arial" w:eastAsia="Times New Roman" w:hAnsi="Arial" w:cs="Arial"/>
          <w:bCs/>
          <w:lang w:val="en-US"/>
        </w:rPr>
        <w:t>in our relationships with our clients, our stakeholders and with each other.</w:t>
      </w:r>
    </w:p>
    <w:p w:rsidR="00151BA6" w:rsidRPr="00A41634" w:rsidRDefault="00151BA6" w:rsidP="00151BA6">
      <w:pPr>
        <w:spacing w:after="0"/>
        <w:rPr>
          <w:rFonts w:ascii="Arial" w:eastAsia="Times New Roman" w:hAnsi="Arial" w:cs="Arial"/>
          <w:bCs/>
          <w:lang w:val="en-US"/>
        </w:rPr>
      </w:pPr>
    </w:p>
    <w:p w:rsidR="00151BA6" w:rsidRPr="00A41634" w:rsidRDefault="00151BA6" w:rsidP="00151BA6">
      <w:pPr>
        <w:spacing w:after="200" w:line="276" w:lineRule="auto"/>
        <w:rPr>
          <w:rFonts w:ascii="Arial" w:eastAsiaTheme="minorHAnsi" w:hAnsi="Arial" w:cs="Arial"/>
          <w:szCs w:val="24"/>
        </w:rPr>
      </w:pPr>
      <w:r w:rsidRPr="00A41634">
        <w:rPr>
          <w:rFonts w:ascii="Arial" w:eastAsiaTheme="minorHAnsi" w:hAnsi="Arial" w:cs="Arial"/>
          <w:szCs w:val="24"/>
        </w:rPr>
        <w:t>AHV did have accreditation as a “White Ribbon Workplace”, taking active steps to stop men’s violence against women. AHV is one of only four Aboriginal organisations to obtain this accreditation. AHV has a zero tolerance approach to violence of any kind.</w:t>
      </w:r>
      <w:r w:rsidRPr="00A41634" w:rsidDel="00C86FB7">
        <w:rPr>
          <w:rFonts w:ascii="Arial" w:eastAsiaTheme="minorHAnsi" w:hAnsi="Arial" w:cs="Arial"/>
          <w:szCs w:val="24"/>
        </w:rPr>
        <w:t xml:space="preserve"> </w:t>
      </w:r>
      <w:r w:rsidRPr="00A41634">
        <w:rPr>
          <w:rFonts w:ascii="Arial" w:eastAsiaTheme="minorHAnsi" w:hAnsi="Arial" w:cs="Arial"/>
          <w:szCs w:val="24"/>
        </w:rPr>
        <w:t xml:space="preserve">AHV is also committed to promoting and protecting the interests and safety of children. </w:t>
      </w:r>
    </w:p>
    <w:p w:rsidR="00236A13" w:rsidRDefault="00236A13" w:rsidP="00236A13">
      <w:pPr>
        <w:ind w:left="3600" w:hanging="3600"/>
        <w:rPr>
          <w:rFonts w:ascii="Arial" w:hAnsi="Arial" w:cs="Arial"/>
          <w:b/>
          <w:caps/>
          <w:sz w:val="19"/>
          <w:szCs w:val="19"/>
        </w:rPr>
      </w:pPr>
      <w:r w:rsidRPr="00CC0E4A">
        <w:rPr>
          <w:rFonts w:ascii="Arial" w:hAnsi="Arial" w:cs="Arial"/>
          <w:b/>
          <w:caps/>
          <w:sz w:val="19"/>
          <w:szCs w:val="19"/>
        </w:rPr>
        <w:t>Program Information:</w:t>
      </w:r>
      <w:r>
        <w:rPr>
          <w:rFonts w:ascii="Arial" w:hAnsi="Arial" w:cs="Arial"/>
          <w:b/>
          <w:caps/>
          <w:sz w:val="19"/>
          <w:szCs w:val="19"/>
        </w:rPr>
        <w:t xml:space="preserve"> </w:t>
      </w:r>
    </w:p>
    <w:p w:rsidR="00236A13" w:rsidRDefault="00236A13" w:rsidP="00236A13">
      <w:pPr>
        <w:spacing w:after="0"/>
        <w:rPr>
          <w:rFonts w:ascii="Arial" w:hAnsi="Arial" w:cs="Arial"/>
        </w:rPr>
      </w:pPr>
      <w:r w:rsidRPr="00605D5C">
        <w:rPr>
          <w:rFonts w:ascii="Arial" w:hAnsi="Arial" w:cs="Arial"/>
        </w:rPr>
        <w:t xml:space="preserve">Tenancy Services sits within the Operations Division which also includes Maintenance and Client Services.  The </w:t>
      </w:r>
      <w:r w:rsidR="00D83790">
        <w:rPr>
          <w:rFonts w:ascii="Arial" w:hAnsi="Arial" w:cs="Arial"/>
        </w:rPr>
        <w:t xml:space="preserve">Operations </w:t>
      </w:r>
      <w:r w:rsidRPr="00605D5C">
        <w:rPr>
          <w:rFonts w:ascii="Arial" w:hAnsi="Arial" w:cs="Arial"/>
        </w:rPr>
        <w:t>Division is responsible for the delivery of a range of services including client enquiries, managing waiting lists, allocations, rent payment, arrears, property management and maintenance works and life skills support.</w:t>
      </w:r>
      <w:r w:rsidRPr="00707EBB">
        <w:rPr>
          <w:rFonts w:ascii="Arial" w:hAnsi="Arial" w:cs="Arial"/>
        </w:rPr>
        <w:t xml:space="preserve"> </w:t>
      </w:r>
    </w:p>
    <w:p w:rsidR="00236A13" w:rsidRPr="00707EBB" w:rsidRDefault="00236A13" w:rsidP="00236A13">
      <w:pPr>
        <w:rPr>
          <w:rFonts w:ascii="Arial" w:hAnsi="Arial" w:cs="Arial"/>
        </w:rPr>
      </w:pPr>
    </w:p>
    <w:p w:rsidR="00236A13" w:rsidRDefault="00236A13" w:rsidP="00236A13">
      <w:pPr>
        <w:rPr>
          <w:rFonts w:ascii="Arial" w:hAnsi="Arial" w:cs="Arial"/>
          <w:b/>
          <w:caps/>
          <w:sz w:val="19"/>
          <w:szCs w:val="19"/>
        </w:rPr>
      </w:pPr>
      <w:r>
        <w:rPr>
          <w:rFonts w:ascii="Arial" w:hAnsi="Arial" w:cs="Arial"/>
          <w:b/>
          <w:caps/>
          <w:sz w:val="19"/>
          <w:szCs w:val="19"/>
        </w:rPr>
        <w:t xml:space="preserve">PURPOSE </w:t>
      </w:r>
      <w:r w:rsidRPr="00CC0E4A">
        <w:rPr>
          <w:rFonts w:ascii="Arial" w:hAnsi="Arial" w:cs="Arial"/>
          <w:b/>
          <w:caps/>
          <w:sz w:val="19"/>
          <w:szCs w:val="19"/>
        </w:rPr>
        <w:t>of the position:</w:t>
      </w:r>
    </w:p>
    <w:p w:rsidR="00236A13" w:rsidRDefault="00236A13" w:rsidP="00236A13">
      <w:pPr>
        <w:rPr>
          <w:rFonts w:ascii="Arial" w:hAnsi="Arial" w:cs="Arial"/>
          <w:bCs/>
        </w:rPr>
      </w:pPr>
      <w:r>
        <w:rPr>
          <w:rFonts w:ascii="Arial" w:hAnsi="Arial" w:cs="Arial"/>
          <w:bCs/>
        </w:rPr>
        <w:t>Th</w:t>
      </w:r>
      <w:r w:rsidR="00555EFC">
        <w:rPr>
          <w:rFonts w:ascii="Arial" w:hAnsi="Arial" w:cs="Arial"/>
          <w:bCs/>
        </w:rPr>
        <w:t>e</w:t>
      </w:r>
      <w:r>
        <w:rPr>
          <w:rFonts w:ascii="Arial" w:hAnsi="Arial" w:cs="Arial"/>
          <w:bCs/>
        </w:rPr>
        <w:t xml:space="preserve"> Housing Officer</w:t>
      </w:r>
      <w:r w:rsidR="008941B8">
        <w:rPr>
          <w:rFonts w:ascii="Arial" w:hAnsi="Arial" w:cs="Arial"/>
          <w:bCs/>
        </w:rPr>
        <w:t xml:space="preserve"> (HO)</w:t>
      </w:r>
      <w:r>
        <w:rPr>
          <w:rFonts w:ascii="Arial" w:hAnsi="Arial" w:cs="Arial"/>
          <w:bCs/>
        </w:rPr>
        <w:t xml:space="preserve"> report</w:t>
      </w:r>
      <w:r w:rsidR="00555EFC">
        <w:rPr>
          <w:rFonts w:ascii="Arial" w:hAnsi="Arial" w:cs="Arial"/>
          <w:bCs/>
        </w:rPr>
        <w:t>s</w:t>
      </w:r>
      <w:r>
        <w:rPr>
          <w:rFonts w:ascii="Arial" w:hAnsi="Arial" w:cs="Arial"/>
          <w:bCs/>
        </w:rPr>
        <w:t xml:space="preserve"> to the </w:t>
      </w:r>
      <w:r w:rsidR="00261EE8">
        <w:rPr>
          <w:rFonts w:ascii="Arial" w:hAnsi="Arial" w:cs="Arial"/>
          <w:bCs/>
        </w:rPr>
        <w:t>Senior Housing Officer</w:t>
      </w:r>
      <w:r w:rsidR="008941B8">
        <w:rPr>
          <w:rFonts w:ascii="Arial" w:hAnsi="Arial" w:cs="Arial"/>
          <w:bCs/>
        </w:rPr>
        <w:t>. The HO</w:t>
      </w:r>
      <w:r>
        <w:rPr>
          <w:rFonts w:ascii="Arial" w:hAnsi="Arial" w:cs="Arial"/>
          <w:bCs/>
        </w:rPr>
        <w:t xml:space="preserve"> role </w:t>
      </w:r>
      <w:r w:rsidRPr="00981C66">
        <w:rPr>
          <w:rFonts w:ascii="Arial" w:hAnsi="Arial" w:cs="Arial"/>
          <w:bCs/>
        </w:rPr>
        <w:t>is responsible for</w:t>
      </w:r>
      <w:r>
        <w:rPr>
          <w:rFonts w:ascii="Arial" w:hAnsi="Arial" w:cs="Arial"/>
          <w:bCs/>
        </w:rPr>
        <w:t xml:space="preserve"> establishing sustainable </w:t>
      </w:r>
      <w:r>
        <w:rPr>
          <w:rFonts w:ascii="Arial" w:hAnsi="Arial" w:cs="Arial"/>
          <w:lang w:eastAsia="en-AU"/>
        </w:rPr>
        <w:t>tenancies with</w:t>
      </w:r>
      <w:r>
        <w:rPr>
          <w:rFonts w:ascii="Arial" w:hAnsi="Arial" w:cs="Arial"/>
          <w:bCs/>
        </w:rPr>
        <w:t xml:space="preserve"> AHV’s client base, including u</w:t>
      </w:r>
      <w:r>
        <w:rPr>
          <w:rFonts w:ascii="Arial" w:hAnsi="Arial" w:cs="Arial"/>
          <w:lang w:eastAsia="en-AU"/>
        </w:rPr>
        <w:t>ndertaking</w:t>
      </w:r>
      <w:r w:rsidRPr="004479CE">
        <w:rPr>
          <w:rFonts w:ascii="Arial" w:hAnsi="Arial" w:cs="Arial"/>
          <w:lang w:eastAsia="en-AU"/>
        </w:rPr>
        <w:t xml:space="preserve"> </w:t>
      </w:r>
      <w:r>
        <w:rPr>
          <w:rFonts w:ascii="Arial" w:hAnsi="Arial" w:cs="Arial"/>
          <w:lang w:eastAsia="en-AU"/>
        </w:rPr>
        <w:t>property management duties with a complex client base.</w:t>
      </w:r>
      <w:r>
        <w:rPr>
          <w:rFonts w:ascii="Arial" w:hAnsi="Arial" w:cs="Arial"/>
          <w:bCs/>
        </w:rPr>
        <w:t xml:space="preserve"> Housing Officers are required to build relationships with support services in their region to assist </w:t>
      </w:r>
      <w:r w:rsidR="00D83790">
        <w:rPr>
          <w:rFonts w:ascii="Arial" w:hAnsi="Arial" w:cs="Arial"/>
          <w:bCs/>
        </w:rPr>
        <w:t>clients and support</w:t>
      </w:r>
      <w:r>
        <w:rPr>
          <w:rFonts w:ascii="Arial" w:hAnsi="Arial" w:cs="Arial"/>
          <w:bCs/>
        </w:rPr>
        <w:t xml:space="preserve"> community capacity building. </w:t>
      </w:r>
    </w:p>
    <w:p w:rsidR="00236A13" w:rsidRDefault="00236A13" w:rsidP="0022563C">
      <w:pPr>
        <w:rPr>
          <w:rFonts w:ascii="Arial" w:hAnsi="Arial" w:cs="Arial"/>
          <w:bCs/>
        </w:rPr>
      </w:pPr>
      <w:r>
        <w:rPr>
          <w:rFonts w:ascii="Arial" w:hAnsi="Arial" w:cs="Arial"/>
          <w:bCs/>
        </w:rPr>
        <w:t xml:space="preserve">The </w:t>
      </w:r>
      <w:r w:rsidR="00D749E2">
        <w:rPr>
          <w:rFonts w:ascii="Arial" w:hAnsi="Arial" w:cs="Arial"/>
          <w:bCs/>
        </w:rPr>
        <w:t xml:space="preserve">position </w:t>
      </w:r>
      <w:r w:rsidRPr="00271886">
        <w:rPr>
          <w:rFonts w:ascii="Arial" w:hAnsi="Arial" w:cs="Arial"/>
          <w:bCs/>
        </w:rPr>
        <w:t xml:space="preserve">will contribute to ensuring AHV achieves its strategic directions as set out in the business plan by </w:t>
      </w:r>
      <w:r>
        <w:rPr>
          <w:rFonts w:ascii="Arial" w:hAnsi="Arial" w:cs="Arial"/>
          <w:bCs/>
        </w:rPr>
        <w:t>engaging with tenants and ensuring the organisation is an active participant in the Victorian Aboriginal community</w:t>
      </w:r>
      <w:r w:rsidRPr="00271886">
        <w:rPr>
          <w:rFonts w:ascii="Arial" w:hAnsi="Arial" w:cs="Arial"/>
          <w:bCs/>
        </w:rPr>
        <w:t xml:space="preserve">. </w:t>
      </w:r>
      <w:r>
        <w:rPr>
          <w:rFonts w:ascii="Arial" w:hAnsi="Arial" w:cs="Arial"/>
          <w:bCs/>
        </w:rPr>
        <w:t>This in turn will support AHV in its contribution to the self determination and self management of the Victorian Aboriginal Community.</w:t>
      </w:r>
    </w:p>
    <w:p w:rsidR="0022563C" w:rsidRPr="0022563C" w:rsidRDefault="0022563C" w:rsidP="0022563C">
      <w:pPr>
        <w:rPr>
          <w:rFonts w:ascii="Arial" w:hAnsi="Arial" w:cs="Arial"/>
          <w:bCs/>
        </w:rPr>
      </w:pPr>
    </w:p>
    <w:p w:rsidR="00236A13" w:rsidRPr="00CC0E4A" w:rsidRDefault="00236A13" w:rsidP="00236A13">
      <w:pPr>
        <w:shd w:val="clear" w:color="auto" w:fill="E6E6E6"/>
        <w:jc w:val="center"/>
        <w:rPr>
          <w:rFonts w:ascii="Arial" w:hAnsi="Arial" w:cs="Arial"/>
          <w:b/>
          <w:caps/>
          <w:sz w:val="19"/>
          <w:szCs w:val="19"/>
        </w:rPr>
      </w:pPr>
      <w:r w:rsidRPr="00CC0E4A">
        <w:rPr>
          <w:rFonts w:ascii="Arial" w:hAnsi="Arial" w:cs="Arial"/>
          <w:b/>
          <w:caps/>
          <w:sz w:val="19"/>
          <w:szCs w:val="19"/>
        </w:rPr>
        <w:t>KEY RESPONSIBILITIES</w:t>
      </w:r>
    </w:p>
    <w:p w:rsidR="00236A13" w:rsidRDefault="0090604C" w:rsidP="004B50E8">
      <w:pPr>
        <w:pStyle w:val="ListParagraph"/>
        <w:keepNext/>
        <w:keepLines/>
        <w:numPr>
          <w:ilvl w:val="0"/>
          <w:numId w:val="7"/>
        </w:numPr>
        <w:spacing w:after="0"/>
        <w:ind w:left="426" w:hanging="426"/>
        <w:jc w:val="left"/>
        <w:rPr>
          <w:rFonts w:ascii="Arial" w:hAnsi="Arial" w:cs="Arial"/>
          <w:lang w:eastAsia="en-AU"/>
        </w:rPr>
      </w:pPr>
      <w:r w:rsidRPr="00F6373B">
        <w:rPr>
          <w:rFonts w:ascii="Arial" w:hAnsi="Arial" w:cs="Arial"/>
          <w:lang w:eastAsia="en-AU"/>
        </w:rPr>
        <w:lastRenderedPageBreak/>
        <w:t>Provid</w:t>
      </w:r>
      <w:r>
        <w:rPr>
          <w:rFonts w:ascii="Arial" w:hAnsi="Arial" w:cs="Arial"/>
          <w:lang w:eastAsia="en-AU"/>
        </w:rPr>
        <w:t xml:space="preserve">e </w:t>
      </w:r>
      <w:r w:rsidRPr="00F6373B">
        <w:rPr>
          <w:rFonts w:ascii="Arial" w:hAnsi="Arial" w:cs="Arial"/>
          <w:lang w:eastAsia="en-AU"/>
        </w:rPr>
        <w:t>quality</w:t>
      </w:r>
      <w:r w:rsidR="00236A13" w:rsidRPr="00F6373B">
        <w:rPr>
          <w:rFonts w:ascii="Arial" w:hAnsi="Arial" w:cs="Arial"/>
          <w:lang w:eastAsia="en-AU"/>
        </w:rPr>
        <w:t xml:space="preserve"> </w:t>
      </w:r>
      <w:r w:rsidR="00236A13">
        <w:rPr>
          <w:rFonts w:ascii="Arial" w:hAnsi="Arial" w:cs="Arial"/>
          <w:lang w:eastAsia="en-AU"/>
        </w:rPr>
        <w:t>housing</w:t>
      </w:r>
      <w:r w:rsidR="00236A13" w:rsidRPr="00F6373B">
        <w:rPr>
          <w:rFonts w:ascii="Arial" w:hAnsi="Arial" w:cs="Arial"/>
          <w:lang w:eastAsia="en-AU"/>
        </w:rPr>
        <w:t xml:space="preserve"> service</w:t>
      </w:r>
      <w:r w:rsidR="00236A13">
        <w:rPr>
          <w:rFonts w:ascii="Arial" w:hAnsi="Arial" w:cs="Arial"/>
          <w:lang w:eastAsia="en-AU"/>
        </w:rPr>
        <w:t>s</w:t>
      </w:r>
      <w:r w:rsidR="00236A13" w:rsidRPr="00F6373B">
        <w:rPr>
          <w:rFonts w:ascii="Arial" w:hAnsi="Arial" w:cs="Arial"/>
          <w:lang w:eastAsia="en-AU"/>
        </w:rPr>
        <w:t xml:space="preserve"> to </w:t>
      </w:r>
      <w:r w:rsidR="00236A13">
        <w:rPr>
          <w:rFonts w:ascii="Arial" w:hAnsi="Arial" w:cs="Arial"/>
          <w:lang w:eastAsia="en-AU"/>
        </w:rPr>
        <w:t>Aboriginal clients,</w:t>
      </w:r>
      <w:r w:rsidR="00236A13" w:rsidRPr="00F6373B">
        <w:rPr>
          <w:rFonts w:ascii="Arial" w:hAnsi="Arial" w:cs="Arial"/>
          <w:lang w:eastAsia="en-AU"/>
        </w:rPr>
        <w:t xml:space="preserve"> tak</w:t>
      </w:r>
      <w:r w:rsidR="00236A13">
        <w:rPr>
          <w:rFonts w:ascii="Arial" w:hAnsi="Arial" w:cs="Arial"/>
          <w:lang w:eastAsia="en-AU"/>
        </w:rPr>
        <w:t>ing</w:t>
      </w:r>
      <w:r w:rsidR="00236A13" w:rsidRPr="00F6373B">
        <w:rPr>
          <w:rFonts w:ascii="Arial" w:hAnsi="Arial" w:cs="Arial"/>
          <w:lang w:eastAsia="en-AU"/>
        </w:rPr>
        <w:t xml:space="preserve"> into account </w:t>
      </w:r>
      <w:r w:rsidR="00236A13">
        <w:rPr>
          <w:rFonts w:ascii="Arial" w:hAnsi="Arial" w:cs="Arial"/>
          <w:lang w:eastAsia="en-AU"/>
        </w:rPr>
        <w:t xml:space="preserve">their </w:t>
      </w:r>
      <w:r w:rsidR="00236A13" w:rsidRPr="00F6373B">
        <w:rPr>
          <w:rFonts w:ascii="Arial" w:hAnsi="Arial" w:cs="Arial"/>
          <w:lang w:eastAsia="en-AU"/>
        </w:rPr>
        <w:t xml:space="preserve">individual social, </w:t>
      </w:r>
      <w:r w:rsidR="00D83790">
        <w:rPr>
          <w:rFonts w:ascii="Arial" w:hAnsi="Arial" w:cs="Arial"/>
          <w:lang w:eastAsia="en-AU"/>
        </w:rPr>
        <w:t>welfare</w:t>
      </w:r>
      <w:r w:rsidR="00236A13" w:rsidRPr="00F6373B">
        <w:rPr>
          <w:rFonts w:ascii="Arial" w:hAnsi="Arial" w:cs="Arial"/>
          <w:lang w:eastAsia="en-AU"/>
        </w:rPr>
        <w:t>, financial and cultural</w:t>
      </w:r>
      <w:r w:rsidR="00236A13">
        <w:rPr>
          <w:rFonts w:ascii="Arial" w:hAnsi="Arial" w:cs="Arial"/>
          <w:lang w:eastAsia="en-AU"/>
        </w:rPr>
        <w:t xml:space="preserve"> needs, including linking in tenants with relevant internal and external support services. </w:t>
      </w:r>
    </w:p>
    <w:p w:rsidR="00D83790" w:rsidRDefault="00D83790" w:rsidP="004B50E8">
      <w:pPr>
        <w:pStyle w:val="ListParagraph"/>
        <w:keepNext/>
        <w:keepLines/>
        <w:numPr>
          <w:ilvl w:val="0"/>
          <w:numId w:val="7"/>
        </w:numPr>
        <w:spacing w:after="0"/>
        <w:ind w:left="426" w:hanging="426"/>
        <w:jc w:val="left"/>
        <w:rPr>
          <w:rFonts w:ascii="Arial" w:hAnsi="Arial" w:cs="Arial"/>
          <w:lang w:eastAsia="en-AU"/>
        </w:rPr>
      </w:pPr>
      <w:r>
        <w:rPr>
          <w:rFonts w:ascii="Arial" w:hAnsi="Arial" w:cs="Arial"/>
          <w:lang w:eastAsia="en-AU"/>
        </w:rPr>
        <w:t xml:space="preserve">Establish and maintain strong relationships with tenants and </w:t>
      </w:r>
      <w:r w:rsidR="00D46D6A">
        <w:rPr>
          <w:rFonts w:ascii="Arial" w:hAnsi="Arial" w:cs="Arial"/>
          <w:lang w:eastAsia="en-AU"/>
        </w:rPr>
        <w:t xml:space="preserve">external </w:t>
      </w:r>
      <w:r>
        <w:rPr>
          <w:rFonts w:ascii="Arial" w:hAnsi="Arial" w:cs="Arial"/>
          <w:lang w:eastAsia="en-AU"/>
        </w:rPr>
        <w:t>agencies to achieve tenancies that are sustained and successful</w:t>
      </w:r>
      <w:r w:rsidR="00F22EE5">
        <w:rPr>
          <w:rFonts w:ascii="Arial" w:hAnsi="Arial" w:cs="Arial"/>
          <w:lang w:eastAsia="en-AU"/>
        </w:rPr>
        <w:t>.</w:t>
      </w:r>
    </w:p>
    <w:p w:rsidR="00236A13" w:rsidRDefault="00236A13" w:rsidP="004B50E8">
      <w:pPr>
        <w:pStyle w:val="ListParagraph"/>
        <w:keepNext/>
        <w:keepLines/>
        <w:numPr>
          <w:ilvl w:val="0"/>
          <w:numId w:val="7"/>
        </w:numPr>
        <w:spacing w:after="0"/>
        <w:ind w:left="426" w:hanging="426"/>
        <w:jc w:val="left"/>
        <w:rPr>
          <w:rFonts w:ascii="Arial" w:hAnsi="Arial" w:cs="Arial"/>
          <w:lang w:eastAsia="en-AU"/>
        </w:rPr>
      </w:pPr>
      <w:r>
        <w:rPr>
          <w:rFonts w:ascii="Arial" w:hAnsi="Arial" w:cs="Arial"/>
          <w:lang w:eastAsia="en-AU"/>
        </w:rPr>
        <w:t xml:space="preserve">Work through appropriate processes with tenants to minimise both rental and vacated arrears and minimise tenant responsibility maintenance charges. </w:t>
      </w:r>
    </w:p>
    <w:p w:rsidR="00236A13" w:rsidRDefault="00236A13" w:rsidP="004B50E8">
      <w:pPr>
        <w:pStyle w:val="ListParagraph"/>
        <w:keepNext/>
        <w:keepLines/>
        <w:numPr>
          <w:ilvl w:val="0"/>
          <w:numId w:val="7"/>
        </w:numPr>
        <w:spacing w:after="0"/>
        <w:ind w:left="426" w:hanging="426"/>
        <w:jc w:val="left"/>
        <w:rPr>
          <w:rFonts w:ascii="Arial" w:hAnsi="Arial" w:cs="Arial"/>
          <w:lang w:eastAsia="en-AU"/>
        </w:rPr>
      </w:pPr>
      <w:r>
        <w:rPr>
          <w:rFonts w:ascii="Arial" w:hAnsi="Arial" w:cs="Arial"/>
          <w:lang w:eastAsia="en-AU"/>
        </w:rPr>
        <w:t>Undertake</w:t>
      </w:r>
      <w:r w:rsidRPr="004479CE">
        <w:rPr>
          <w:rFonts w:ascii="Arial" w:hAnsi="Arial" w:cs="Arial"/>
          <w:lang w:eastAsia="en-AU"/>
        </w:rPr>
        <w:t xml:space="preserve"> </w:t>
      </w:r>
      <w:r>
        <w:rPr>
          <w:rFonts w:ascii="Arial" w:hAnsi="Arial" w:cs="Arial"/>
          <w:lang w:eastAsia="en-AU"/>
        </w:rPr>
        <w:t>property and tenancy management duties</w:t>
      </w:r>
      <w:r w:rsidRPr="00ED1400">
        <w:rPr>
          <w:rFonts w:ascii="Arial" w:hAnsi="Arial" w:cs="Arial"/>
          <w:lang w:eastAsia="en-AU"/>
        </w:rPr>
        <w:t xml:space="preserve"> </w:t>
      </w:r>
      <w:r>
        <w:rPr>
          <w:rFonts w:ascii="Arial" w:hAnsi="Arial" w:cs="Arial"/>
          <w:lang w:eastAsia="en-AU"/>
        </w:rPr>
        <w:t xml:space="preserve">with a complex client base, including </w:t>
      </w:r>
      <w:r w:rsidR="00D83790">
        <w:rPr>
          <w:rFonts w:ascii="Arial" w:hAnsi="Arial" w:cs="Arial"/>
          <w:lang w:eastAsia="en-AU"/>
        </w:rPr>
        <w:t xml:space="preserve">identification of simple </w:t>
      </w:r>
      <w:r>
        <w:rPr>
          <w:rFonts w:ascii="Arial" w:hAnsi="Arial" w:cs="Arial"/>
          <w:lang w:eastAsia="en-AU"/>
        </w:rPr>
        <w:t xml:space="preserve">maintenance </w:t>
      </w:r>
      <w:r w:rsidR="00D83790">
        <w:rPr>
          <w:rFonts w:ascii="Arial" w:hAnsi="Arial" w:cs="Arial"/>
          <w:lang w:eastAsia="en-AU"/>
        </w:rPr>
        <w:t>needs</w:t>
      </w:r>
      <w:r>
        <w:rPr>
          <w:rFonts w:ascii="Arial" w:hAnsi="Arial" w:cs="Arial"/>
          <w:lang w:eastAsia="en-AU"/>
        </w:rPr>
        <w:t>, participating in allocation decisions and managing complaints, vacant properties and evictions.</w:t>
      </w:r>
    </w:p>
    <w:p w:rsidR="00236A13" w:rsidRPr="00F22EE5" w:rsidRDefault="00704E53" w:rsidP="00F22EE5">
      <w:pPr>
        <w:pStyle w:val="ListParagraph"/>
        <w:keepNext/>
        <w:keepLines/>
        <w:numPr>
          <w:ilvl w:val="0"/>
          <w:numId w:val="7"/>
        </w:numPr>
        <w:spacing w:after="0"/>
        <w:ind w:left="426" w:hanging="426"/>
        <w:jc w:val="left"/>
        <w:rPr>
          <w:rFonts w:ascii="Arial" w:hAnsi="Arial" w:cs="Arial"/>
          <w:lang w:eastAsia="en-AU"/>
        </w:rPr>
      </w:pPr>
      <w:r>
        <w:rPr>
          <w:rFonts w:ascii="Arial" w:hAnsi="Arial" w:cs="Arial"/>
          <w:lang w:eastAsia="en-AU"/>
        </w:rPr>
        <w:t>Represent AHV at the Victorian Civil and Administrative Tribunal</w:t>
      </w:r>
      <w:r w:rsidR="00236A13" w:rsidRPr="00605D5C">
        <w:rPr>
          <w:rFonts w:ascii="Arial" w:hAnsi="Arial" w:cs="Arial"/>
          <w:lang w:eastAsia="en-AU"/>
        </w:rPr>
        <w:t xml:space="preserve"> and other relevant forums.</w:t>
      </w:r>
    </w:p>
    <w:p w:rsidR="004B50E8" w:rsidRPr="00F22EE5" w:rsidRDefault="00F22EE5" w:rsidP="00F22EE5">
      <w:pPr>
        <w:pStyle w:val="ListParagraph"/>
        <w:keepNext/>
        <w:keepLines/>
        <w:numPr>
          <w:ilvl w:val="0"/>
          <w:numId w:val="7"/>
        </w:numPr>
        <w:spacing w:after="0"/>
        <w:ind w:left="426" w:hanging="426"/>
        <w:jc w:val="left"/>
        <w:rPr>
          <w:rFonts w:ascii="Arial" w:hAnsi="Arial" w:cs="Arial"/>
          <w:lang w:eastAsia="en-AU"/>
        </w:rPr>
      </w:pPr>
      <w:r w:rsidRPr="00F22EE5">
        <w:rPr>
          <w:rFonts w:ascii="Arial" w:hAnsi="Arial" w:cs="Arial"/>
          <w:lang w:eastAsia="en-AU"/>
        </w:rPr>
        <w:t>Working closely with internal Property Compliance Officers (PCO) to facilitate the i</w:t>
      </w:r>
      <w:r w:rsidR="004B50E8" w:rsidRPr="00F22EE5">
        <w:rPr>
          <w:rFonts w:ascii="Arial" w:hAnsi="Arial" w:cs="Arial"/>
          <w:lang w:eastAsia="en-AU"/>
        </w:rPr>
        <w:t xml:space="preserve">nspection of properties </w:t>
      </w:r>
      <w:r w:rsidRPr="00F22EE5">
        <w:rPr>
          <w:rFonts w:ascii="Arial" w:hAnsi="Arial" w:cs="Arial"/>
          <w:lang w:eastAsia="en-AU"/>
        </w:rPr>
        <w:t xml:space="preserve">to achieve </w:t>
      </w:r>
      <w:r w:rsidR="004B50E8" w:rsidRPr="00F22EE5">
        <w:rPr>
          <w:rFonts w:ascii="Arial" w:hAnsi="Arial" w:cs="Arial"/>
          <w:lang w:eastAsia="en-AU"/>
        </w:rPr>
        <w:t xml:space="preserve">assessment of their </w:t>
      </w:r>
      <w:r w:rsidR="00594275" w:rsidRPr="00F22EE5">
        <w:rPr>
          <w:rFonts w:ascii="Arial" w:hAnsi="Arial" w:cs="Arial"/>
          <w:lang w:eastAsia="en-AU"/>
        </w:rPr>
        <w:t>overall</w:t>
      </w:r>
      <w:r w:rsidR="004B50E8" w:rsidRPr="00F22EE5">
        <w:rPr>
          <w:rFonts w:ascii="Arial" w:hAnsi="Arial" w:cs="Arial"/>
          <w:lang w:eastAsia="en-AU"/>
        </w:rPr>
        <w:t xml:space="preserve"> condition and maintenance requirements. </w:t>
      </w:r>
    </w:p>
    <w:p w:rsidR="004B50E8" w:rsidRPr="00F22EE5" w:rsidRDefault="004B50E8" w:rsidP="00F22EE5">
      <w:pPr>
        <w:pStyle w:val="ListParagraph"/>
        <w:keepNext/>
        <w:keepLines/>
        <w:numPr>
          <w:ilvl w:val="0"/>
          <w:numId w:val="7"/>
        </w:numPr>
        <w:spacing w:after="0"/>
        <w:ind w:left="426" w:hanging="426"/>
        <w:jc w:val="left"/>
        <w:rPr>
          <w:rFonts w:ascii="Arial" w:hAnsi="Arial" w:cs="Arial"/>
          <w:lang w:eastAsia="en-AU"/>
        </w:rPr>
      </w:pPr>
      <w:r w:rsidRPr="00F22EE5">
        <w:rPr>
          <w:rFonts w:ascii="Arial" w:hAnsi="Arial" w:cs="Arial"/>
          <w:lang w:eastAsia="en-AU"/>
        </w:rPr>
        <w:t>Collect</w:t>
      </w:r>
      <w:r w:rsidR="00F22EE5">
        <w:rPr>
          <w:rFonts w:ascii="Arial" w:hAnsi="Arial" w:cs="Arial"/>
          <w:lang w:eastAsia="en-AU"/>
        </w:rPr>
        <w:t xml:space="preserve"> </w:t>
      </w:r>
      <w:r w:rsidRPr="00F22EE5">
        <w:rPr>
          <w:rFonts w:ascii="Arial" w:hAnsi="Arial" w:cs="Arial"/>
          <w:lang w:eastAsia="en-AU"/>
        </w:rPr>
        <w:t xml:space="preserve">property related information to support AHV’s asset management functions including updating the asset register in </w:t>
      </w:r>
      <w:r w:rsidR="00D46D6A" w:rsidRPr="00F22EE5">
        <w:rPr>
          <w:rFonts w:ascii="Arial" w:hAnsi="Arial" w:cs="Arial"/>
          <w:lang w:eastAsia="en-AU"/>
        </w:rPr>
        <w:t xml:space="preserve">the </w:t>
      </w:r>
      <w:r w:rsidR="00F103EB">
        <w:rPr>
          <w:rFonts w:ascii="Arial" w:hAnsi="Arial" w:cs="Arial"/>
          <w:lang w:eastAsia="en-AU"/>
        </w:rPr>
        <w:t xml:space="preserve">internal </w:t>
      </w:r>
      <w:r w:rsidRPr="00F22EE5">
        <w:rPr>
          <w:rFonts w:ascii="Arial" w:hAnsi="Arial" w:cs="Arial"/>
          <w:lang w:eastAsia="en-AU"/>
        </w:rPr>
        <w:t xml:space="preserve">SDM </w:t>
      </w:r>
      <w:r w:rsidR="00D46D6A" w:rsidRPr="00F22EE5">
        <w:rPr>
          <w:rFonts w:ascii="Arial" w:hAnsi="Arial" w:cs="Arial"/>
          <w:lang w:eastAsia="en-AU"/>
        </w:rPr>
        <w:t xml:space="preserve">database </w:t>
      </w:r>
      <w:r w:rsidRPr="00F22EE5">
        <w:rPr>
          <w:rFonts w:ascii="Arial" w:hAnsi="Arial" w:cs="Arial"/>
          <w:lang w:eastAsia="en-AU"/>
        </w:rPr>
        <w:t>and the accurate maintenance of property records.</w:t>
      </w:r>
    </w:p>
    <w:p w:rsidR="004B50E8" w:rsidRPr="00F22EE5" w:rsidRDefault="006276A7" w:rsidP="00F22EE5">
      <w:pPr>
        <w:pStyle w:val="ListParagraph"/>
        <w:keepNext/>
        <w:keepLines/>
        <w:numPr>
          <w:ilvl w:val="0"/>
          <w:numId w:val="7"/>
        </w:numPr>
        <w:spacing w:after="0"/>
        <w:ind w:left="426" w:hanging="426"/>
        <w:jc w:val="left"/>
        <w:rPr>
          <w:rFonts w:ascii="Arial" w:hAnsi="Arial" w:cs="Arial"/>
          <w:lang w:eastAsia="en-AU"/>
        </w:rPr>
      </w:pPr>
      <w:r w:rsidRPr="00F22EE5">
        <w:rPr>
          <w:rFonts w:ascii="Arial" w:hAnsi="Arial" w:cs="Arial"/>
          <w:lang w:eastAsia="en-AU"/>
        </w:rPr>
        <w:t>Manage own schedule to ensure all targets are met</w:t>
      </w:r>
      <w:r w:rsidR="004B50E8" w:rsidRPr="00F22EE5">
        <w:rPr>
          <w:rFonts w:ascii="Arial" w:hAnsi="Arial" w:cs="Arial"/>
          <w:lang w:eastAsia="en-AU"/>
        </w:rPr>
        <w:t>.</w:t>
      </w:r>
    </w:p>
    <w:p w:rsidR="00236A13" w:rsidRPr="00F22EE5" w:rsidRDefault="00236A13" w:rsidP="00F22EE5">
      <w:pPr>
        <w:pStyle w:val="ListParagraph"/>
        <w:keepNext/>
        <w:keepLines/>
        <w:numPr>
          <w:ilvl w:val="0"/>
          <w:numId w:val="7"/>
        </w:numPr>
        <w:spacing w:after="0"/>
        <w:ind w:left="426" w:hanging="426"/>
        <w:jc w:val="left"/>
        <w:rPr>
          <w:rFonts w:ascii="Arial" w:hAnsi="Arial" w:cs="Arial"/>
          <w:lang w:eastAsia="en-AU"/>
        </w:rPr>
      </w:pPr>
      <w:r w:rsidRPr="00ED1400">
        <w:rPr>
          <w:rFonts w:ascii="Arial" w:hAnsi="Arial" w:cs="Arial"/>
          <w:lang w:eastAsia="en-AU"/>
        </w:rPr>
        <w:t>Build and maintain constructive relationships</w:t>
      </w:r>
      <w:r>
        <w:rPr>
          <w:rFonts w:ascii="Arial" w:hAnsi="Arial" w:cs="Arial"/>
          <w:lang w:eastAsia="en-AU"/>
        </w:rPr>
        <w:t xml:space="preserve"> </w:t>
      </w:r>
      <w:r w:rsidRPr="00ED1400">
        <w:rPr>
          <w:rFonts w:ascii="Arial" w:hAnsi="Arial" w:cs="Arial"/>
          <w:lang w:eastAsia="en-AU"/>
        </w:rPr>
        <w:t>with the region’s welfare and Abo</w:t>
      </w:r>
      <w:r>
        <w:rPr>
          <w:rFonts w:ascii="Arial" w:hAnsi="Arial" w:cs="Arial"/>
          <w:lang w:eastAsia="en-AU"/>
        </w:rPr>
        <w:t xml:space="preserve">riginal community organisations. </w:t>
      </w:r>
    </w:p>
    <w:p w:rsidR="00236A13" w:rsidRPr="00F22EE5" w:rsidRDefault="00236A13" w:rsidP="00F22EE5">
      <w:pPr>
        <w:pStyle w:val="ListParagraph"/>
        <w:keepNext/>
        <w:keepLines/>
        <w:numPr>
          <w:ilvl w:val="0"/>
          <w:numId w:val="8"/>
        </w:numPr>
        <w:spacing w:after="0"/>
        <w:ind w:left="426" w:hanging="426"/>
        <w:jc w:val="left"/>
        <w:rPr>
          <w:rFonts w:ascii="Arial" w:hAnsi="Arial" w:cs="Arial"/>
          <w:lang w:eastAsia="en-AU"/>
        </w:rPr>
      </w:pPr>
      <w:r>
        <w:rPr>
          <w:rFonts w:ascii="Arial" w:hAnsi="Arial" w:cs="Arial"/>
          <w:lang w:eastAsia="en-AU"/>
        </w:rPr>
        <w:t>Provide support to other team members in the delivery of tenancy services, including the annual rent review.</w:t>
      </w:r>
    </w:p>
    <w:p w:rsidR="00236A13" w:rsidRPr="00F22EE5" w:rsidRDefault="00236A13" w:rsidP="00F22EE5">
      <w:pPr>
        <w:pStyle w:val="ListParagraph"/>
        <w:keepNext/>
        <w:keepLines/>
        <w:numPr>
          <w:ilvl w:val="0"/>
          <w:numId w:val="8"/>
        </w:numPr>
        <w:spacing w:after="0"/>
        <w:ind w:left="426" w:hanging="426"/>
        <w:jc w:val="left"/>
        <w:rPr>
          <w:rFonts w:ascii="Arial" w:hAnsi="Arial" w:cs="Arial"/>
          <w:lang w:eastAsia="en-AU"/>
        </w:rPr>
      </w:pPr>
      <w:r>
        <w:rPr>
          <w:rFonts w:ascii="Arial" w:hAnsi="Arial" w:cs="Arial"/>
          <w:lang w:eastAsia="en-AU"/>
        </w:rPr>
        <w:t>Travel within an allocated region to complete home visits and stakeholder meetings.</w:t>
      </w:r>
    </w:p>
    <w:p w:rsidR="00236A13" w:rsidRPr="00F22EE5" w:rsidRDefault="00236A13" w:rsidP="00F22EE5">
      <w:pPr>
        <w:pStyle w:val="ListParagraph"/>
        <w:keepNext/>
        <w:keepLines/>
        <w:numPr>
          <w:ilvl w:val="0"/>
          <w:numId w:val="8"/>
        </w:numPr>
        <w:spacing w:after="0"/>
        <w:ind w:left="426" w:hanging="426"/>
        <w:jc w:val="left"/>
        <w:rPr>
          <w:rFonts w:ascii="Arial" w:hAnsi="Arial" w:cs="Arial"/>
          <w:lang w:eastAsia="en-AU"/>
        </w:rPr>
      </w:pPr>
      <w:r>
        <w:rPr>
          <w:rFonts w:ascii="Arial" w:hAnsi="Arial" w:cs="Arial"/>
          <w:lang w:eastAsia="en-AU"/>
        </w:rPr>
        <w:t>Attend and contribute to team and other relevant staff meetings.</w:t>
      </w:r>
    </w:p>
    <w:p w:rsidR="00D46D6A" w:rsidRPr="00F22EE5" w:rsidRDefault="00236A13" w:rsidP="00F22EE5">
      <w:pPr>
        <w:pStyle w:val="ListParagraph"/>
        <w:keepNext/>
        <w:keepLines/>
        <w:numPr>
          <w:ilvl w:val="0"/>
          <w:numId w:val="7"/>
        </w:numPr>
        <w:spacing w:after="0"/>
        <w:ind w:left="426" w:hanging="426"/>
        <w:jc w:val="left"/>
        <w:rPr>
          <w:rFonts w:ascii="Arial" w:hAnsi="Arial" w:cs="Arial"/>
          <w:lang w:eastAsia="en-AU"/>
        </w:rPr>
      </w:pPr>
      <w:r w:rsidRPr="00ED1400">
        <w:rPr>
          <w:rFonts w:ascii="Arial" w:hAnsi="Arial" w:cs="Arial"/>
          <w:bCs/>
        </w:rPr>
        <w:t>Perform other duties as directed that fall within the scope of the position or the incumbent’s knowledge and skills base</w:t>
      </w:r>
      <w:r>
        <w:rPr>
          <w:rFonts w:ascii="Arial" w:hAnsi="Arial" w:cs="Arial"/>
          <w:bCs/>
        </w:rPr>
        <w:t xml:space="preserve"> understanding that not all duties will be necessarily performed at all </w:t>
      </w:r>
      <w:r w:rsidRPr="00F22EE5">
        <w:rPr>
          <w:rFonts w:ascii="Arial" w:hAnsi="Arial" w:cs="Arial"/>
          <w:lang w:eastAsia="en-AU"/>
        </w:rPr>
        <w:t>times.</w:t>
      </w:r>
    </w:p>
    <w:p w:rsidR="00236A13" w:rsidRDefault="00D46D6A" w:rsidP="00236A13">
      <w:pPr>
        <w:pStyle w:val="ListParagraph"/>
        <w:keepNext/>
        <w:keepLines/>
        <w:numPr>
          <w:ilvl w:val="0"/>
          <w:numId w:val="7"/>
        </w:numPr>
        <w:spacing w:after="0"/>
        <w:ind w:left="426" w:hanging="426"/>
        <w:jc w:val="left"/>
        <w:rPr>
          <w:rFonts w:ascii="Arial" w:hAnsi="Arial" w:cs="Arial"/>
          <w:lang w:eastAsia="en-AU"/>
        </w:rPr>
      </w:pPr>
      <w:r w:rsidRPr="00F22EE5">
        <w:rPr>
          <w:rFonts w:ascii="Arial" w:hAnsi="Arial" w:cs="Arial"/>
          <w:lang w:eastAsia="en-AU"/>
        </w:rPr>
        <w:t>Exercise a duty of care to work safely, taking reasonable care to protect your own health and safety and that of your fellow workers, volunteers and clients including following safe working procedures and instructions.</w:t>
      </w:r>
    </w:p>
    <w:p w:rsidR="00151BA6" w:rsidRPr="0022563C" w:rsidRDefault="00151BA6" w:rsidP="00151BA6">
      <w:pPr>
        <w:pStyle w:val="ListParagraph"/>
        <w:keepNext/>
        <w:keepLines/>
        <w:spacing w:after="0"/>
        <w:ind w:left="426"/>
        <w:jc w:val="left"/>
        <w:rPr>
          <w:rFonts w:ascii="Arial" w:hAnsi="Arial" w:cs="Arial"/>
          <w:lang w:eastAsia="en-AU"/>
        </w:rPr>
      </w:pPr>
    </w:p>
    <w:p w:rsidR="00236A13" w:rsidRDefault="00236A13" w:rsidP="00236A13">
      <w:pPr>
        <w:shd w:val="clear" w:color="auto" w:fill="E6E6E6"/>
        <w:rPr>
          <w:rFonts w:ascii="Arial" w:hAnsi="Arial" w:cs="Arial"/>
          <w:b/>
          <w:caps/>
          <w:sz w:val="19"/>
          <w:szCs w:val="19"/>
        </w:rPr>
      </w:pPr>
    </w:p>
    <w:p w:rsidR="00970145" w:rsidRPr="0090604C" w:rsidRDefault="00236A13" w:rsidP="0090604C">
      <w:pPr>
        <w:shd w:val="clear" w:color="auto" w:fill="E6E6E6"/>
        <w:jc w:val="center"/>
        <w:rPr>
          <w:rFonts w:ascii="Arial" w:hAnsi="Arial" w:cs="Arial"/>
          <w:b/>
          <w:caps/>
          <w:sz w:val="19"/>
          <w:szCs w:val="19"/>
        </w:rPr>
      </w:pPr>
      <w:r>
        <w:rPr>
          <w:rFonts w:ascii="Arial" w:hAnsi="Arial" w:cs="Arial"/>
          <w:b/>
          <w:caps/>
          <w:sz w:val="19"/>
          <w:szCs w:val="19"/>
        </w:rPr>
        <w:t>QUALIFICATIONS AND LICENSES</w:t>
      </w:r>
    </w:p>
    <w:p w:rsidR="00BF28BE" w:rsidRDefault="00236A13" w:rsidP="00BF28BE">
      <w:pPr>
        <w:numPr>
          <w:ilvl w:val="0"/>
          <w:numId w:val="1"/>
        </w:numPr>
        <w:rPr>
          <w:rFonts w:ascii="Arial" w:hAnsi="Arial" w:cs="Arial"/>
          <w:szCs w:val="20"/>
        </w:rPr>
      </w:pPr>
      <w:r>
        <w:rPr>
          <w:rFonts w:ascii="Arial" w:hAnsi="Arial" w:cs="Arial"/>
          <w:szCs w:val="20"/>
        </w:rPr>
        <w:t xml:space="preserve">Current Victorian </w:t>
      </w:r>
      <w:r w:rsidR="00D46D6A">
        <w:rPr>
          <w:rFonts w:ascii="Arial" w:hAnsi="Arial" w:cs="Arial"/>
          <w:szCs w:val="20"/>
        </w:rPr>
        <w:t>D</w:t>
      </w:r>
      <w:r>
        <w:rPr>
          <w:rFonts w:ascii="Arial" w:hAnsi="Arial" w:cs="Arial"/>
          <w:szCs w:val="20"/>
        </w:rPr>
        <w:t xml:space="preserve">river’s </w:t>
      </w:r>
      <w:r w:rsidR="00D46D6A">
        <w:rPr>
          <w:rFonts w:ascii="Arial" w:hAnsi="Arial" w:cs="Arial"/>
          <w:szCs w:val="20"/>
        </w:rPr>
        <w:t>L</w:t>
      </w:r>
      <w:r>
        <w:rPr>
          <w:rFonts w:ascii="Arial" w:hAnsi="Arial" w:cs="Arial"/>
          <w:szCs w:val="20"/>
        </w:rPr>
        <w:t>icence.</w:t>
      </w:r>
      <w:r w:rsidRPr="00DB2628">
        <w:rPr>
          <w:rFonts w:ascii="Arial" w:hAnsi="Arial" w:cs="Arial"/>
          <w:szCs w:val="20"/>
        </w:rPr>
        <w:t xml:space="preserve"> </w:t>
      </w:r>
    </w:p>
    <w:p w:rsidR="00151BA6" w:rsidRPr="0022563C" w:rsidRDefault="00151BA6" w:rsidP="00151BA6">
      <w:pPr>
        <w:ind w:left="360"/>
        <w:rPr>
          <w:rFonts w:ascii="Arial" w:hAnsi="Arial" w:cs="Arial"/>
          <w:szCs w:val="20"/>
        </w:rPr>
      </w:pPr>
    </w:p>
    <w:p w:rsidR="00236A13" w:rsidRPr="00DB2628" w:rsidRDefault="00236A13" w:rsidP="0022563C">
      <w:pPr>
        <w:spacing w:after="200" w:line="276" w:lineRule="auto"/>
        <w:jc w:val="center"/>
        <w:rPr>
          <w:rFonts w:ascii="Arial" w:hAnsi="Arial" w:cs="Arial"/>
          <w:b/>
          <w:caps/>
          <w:sz w:val="19"/>
          <w:szCs w:val="20"/>
        </w:rPr>
      </w:pPr>
      <w:r w:rsidRPr="00DB2628">
        <w:rPr>
          <w:rFonts w:ascii="Arial" w:hAnsi="Arial" w:cs="Arial"/>
          <w:b/>
          <w:caps/>
          <w:sz w:val="19"/>
          <w:szCs w:val="20"/>
        </w:rPr>
        <w:t>KEY SELECTION CRITERIA</w:t>
      </w:r>
    </w:p>
    <w:p w:rsidR="00BF28BE" w:rsidRDefault="00BF28BE" w:rsidP="00F22EE5">
      <w:pPr>
        <w:pStyle w:val="ListParagraph"/>
        <w:keepNext/>
        <w:keepLines/>
        <w:numPr>
          <w:ilvl w:val="0"/>
          <w:numId w:val="7"/>
        </w:numPr>
        <w:spacing w:after="0"/>
        <w:ind w:left="426" w:hanging="426"/>
        <w:jc w:val="left"/>
        <w:rPr>
          <w:rFonts w:ascii="Arial" w:hAnsi="Arial" w:cs="Arial"/>
          <w:lang w:eastAsia="en-AU"/>
        </w:rPr>
      </w:pPr>
      <w:r>
        <w:rPr>
          <w:rFonts w:ascii="Arial" w:hAnsi="Arial" w:cs="Arial"/>
          <w:lang w:eastAsia="en-AU"/>
        </w:rPr>
        <w:t>Aboriginal Applicants only</w:t>
      </w:r>
    </w:p>
    <w:p w:rsidR="00236A13" w:rsidRPr="00F22EE5" w:rsidRDefault="00236A13" w:rsidP="00F22EE5">
      <w:pPr>
        <w:pStyle w:val="ListParagraph"/>
        <w:keepNext/>
        <w:keepLines/>
        <w:numPr>
          <w:ilvl w:val="0"/>
          <w:numId w:val="7"/>
        </w:numPr>
        <w:spacing w:after="0"/>
        <w:ind w:left="426" w:hanging="426"/>
        <w:jc w:val="left"/>
        <w:rPr>
          <w:rFonts w:ascii="Arial" w:hAnsi="Arial" w:cs="Arial"/>
          <w:lang w:eastAsia="en-AU"/>
        </w:rPr>
      </w:pPr>
      <w:r w:rsidRPr="00F22EE5">
        <w:rPr>
          <w:rFonts w:ascii="Arial" w:hAnsi="Arial" w:cs="Arial"/>
          <w:lang w:eastAsia="en-AU"/>
        </w:rPr>
        <w:t>Awareness and appreciation of Aboriginal societies and cultures and an understanding of the issues affecting Aboriginal people in contemporary Australia and the diversity of circumstances of Aboriginal people</w:t>
      </w:r>
      <w:r w:rsidR="00F22EE5">
        <w:rPr>
          <w:rFonts w:ascii="Arial" w:hAnsi="Arial" w:cs="Arial"/>
          <w:lang w:eastAsia="en-AU"/>
        </w:rPr>
        <w:t>.</w:t>
      </w:r>
    </w:p>
    <w:p w:rsidR="00236A13" w:rsidRPr="00F22EE5" w:rsidRDefault="00236A13" w:rsidP="00F22EE5">
      <w:pPr>
        <w:pStyle w:val="ListParagraph"/>
        <w:keepNext/>
        <w:keepLines/>
        <w:numPr>
          <w:ilvl w:val="0"/>
          <w:numId w:val="7"/>
        </w:numPr>
        <w:spacing w:after="0"/>
        <w:ind w:left="426" w:hanging="426"/>
        <w:jc w:val="left"/>
        <w:rPr>
          <w:rFonts w:ascii="Arial" w:hAnsi="Arial" w:cs="Arial"/>
          <w:lang w:eastAsia="en-AU"/>
        </w:rPr>
      </w:pPr>
      <w:r w:rsidRPr="00EE1315">
        <w:rPr>
          <w:rFonts w:ascii="Arial" w:hAnsi="Arial" w:cs="Arial"/>
          <w:lang w:eastAsia="en-AU"/>
        </w:rPr>
        <w:t>Knowledge of the tenancy and property management requirements of an Aboriginal housing provider or public housing provider, including the Residential Tenancies Act 1997, and oth</w:t>
      </w:r>
      <w:r w:rsidR="00F22EE5">
        <w:rPr>
          <w:rFonts w:ascii="Arial" w:hAnsi="Arial" w:cs="Arial"/>
          <w:lang w:eastAsia="en-AU"/>
        </w:rPr>
        <w:t xml:space="preserve">er relevant legislation (or a demonstrated </w:t>
      </w:r>
      <w:r w:rsidRPr="00EE1315">
        <w:rPr>
          <w:rFonts w:ascii="Arial" w:hAnsi="Arial" w:cs="Arial"/>
          <w:lang w:eastAsia="en-AU"/>
        </w:rPr>
        <w:t>ability to acquire that knowledge quickly)</w:t>
      </w:r>
      <w:r>
        <w:rPr>
          <w:rFonts w:ascii="Arial" w:hAnsi="Arial" w:cs="Arial"/>
          <w:lang w:eastAsia="en-AU"/>
        </w:rPr>
        <w:t>.</w:t>
      </w:r>
    </w:p>
    <w:p w:rsidR="00652554" w:rsidRDefault="00652554" w:rsidP="00652554">
      <w:pPr>
        <w:pStyle w:val="ListParagraph"/>
        <w:keepNext/>
        <w:keepLines/>
        <w:numPr>
          <w:ilvl w:val="0"/>
          <w:numId w:val="7"/>
        </w:numPr>
        <w:spacing w:after="0"/>
        <w:ind w:left="426" w:hanging="426"/>
        <w:jc w:val="left"/>
        <w:rPr>
          <w:rFonts w:ascii="Arial" w:hAnsi="Arial" w:cs="Arial"/>
          <w:lang w:eastAsia="en-AU"/>
        </w:rPr>
      </w:pPr>
      <w:r>
        <w:rPr>
          <w:rFonts w:ascii="Arial" w:hAnsi="Arial" w:cs="Arial"/>
          <w:lang w:eastAsia="en-AU"/>
        </w:rPr>
        <w:t xml:space="preserve">Demonstrated </w:t>
      </w:r>
      <w:r w:rsidR="0022563C">
        <w:rPr>
          <w:rFonts w:ascii="Arial" w:hAnsi="Arial" w:cs="Arial"/>
          <w:lang w:eastAsia="en-AU"/>
        </w:rPr>
        <w:t xml:space="preserve">capacity </w:t>
      </w:r>
      <w:r w:rsidR="0022563C" w:rsidRPr="00EE1315">
        <w:rPr>
          <w:rFonts w:ascii="Arial" w:hAnsi="Arial" w:cs="Arial"/>
          <w:lang w:eastAsia="en-AU"/>
        </w:rPr>
        <w:t>to</w:t>
      </w:r>
      <w:r w:rsidRPr="00EE1315">
        <w:rPr>
          <w:rFonts w:ascii="Arial" w:hAnsi="Arial" w:cs="Arial"/>
          <w:lang w:eastAsia="en-AU"/>
        </w:rPr>
        <w:t xml:space="preserve"> work autonomously and to operate at a high level of personal responsibility for the effective completion of tasks</w:t>
      </w:r>
      <w:r>
        <w:rPr>
          <w:rFonts w:ascii="Arial" w:hAnsi="Arial" w:cs="Arial"/>
          <w:lang w:eastAsia="en-AU"/>
        </w:rPr>
        <w:t>.</w:t>
      </w:r>
    </w:p>
    <w:p w:rsidR="00236A13" w:rsidRPr="00F22EE5" w:rsidRDefault="00236A13" w:rsidP="00F22EE5">
      <w:pPr>
        <w:pStyle w:val="ListParagraph"/>
        <w:keepNext/>
        <w:keepLines/>
        <w:numPr>
          <w:ilvl w:val="0"/>
          <w:numId w:val="7"/>
        </w:numPr>
        <w:spacing w:after="0"/>
        <w:ind w:left="426" w:hanging="426"/>
        <w:jc w:val="left"/>
        <w:rPr>
          <w:rFonts w:ascii="Arial" w:hAnsi="Arial" w:cs="Arial"/>
          <w:lang w:eastAsia="en-AU"/>
        </w:rPr>
      </w:pPr>
      <w:r w:rsidRPr="00C52E1C">
        <w:rPr>
          <w:rFonts w:ascii="Arial" w:hAnsi="Arial" w:cs="Arial"/>
          <w:lang w:eastAsia="en-AU"/>
        </w:rPr>
        <w:t>Experience working effectively with clients with complex needs</w:t>
      </w:r>
      <w:r w:rsidR="00C52E1C" w:rsidRPr="00C52E1C">
        <w:rPr>
          <w:rFonts w:ascii="Arial" w:hAnsi="Arial" w:cs="Arial"/>
          <w:lang w:eastAsia="en-AU"/>
        </w:rPr>
        <w:t xml:space="preserve"> and</w:t>
      </w:r>
      <w:r w:rsidR="00C52E1C">
        <w:rPr>
          <w:rFonts w:ascii="Arial" w:hAnsi="Arial" w:cs="Arial"/>
          <w:lang w:eastAsia="en-AU"/>
        </w:rPr>
        <w:t xml:space="preserve"> a</w:t>
      </w:r>
      <w:r w:rsidRPr="00C52E1C">
        <w:rPr>
          <w:rFonts w:ascii="Arial" w:hAnsi="Arial" w:cs="Arial"/>
          <w:lang w:eastAsia="en-AU"/>
        </w:rPr>
        <w:t>n ability to effectively and confidently manage conflict.</w:t>
      </w:r>
    </w:p>
    <w:p w:rsidR="00236A13" w:rsidRDefault="00236A13" w:rsidP="00F22EE5">
      <w:pPr>
        <w:pStyle w:val="ListParagraph"/>
        <w:keepNext/>
        <w:keepLines/>
        <w:numPr>
          <w:ilvl w:val="0"/>
          <w:numId w:val="7"/>
        </w:numPr>
        <w:spacing w:after="0"/>
        <w:ind w:left="426" w:hanging="426"/>
        <w:jc w:val="left"/>
        <w:rPr>
          <w:rFonts w:ascii="Arial" w:hAnsi="Arial" w:cs="Arial"/>
          <w:lang w:eastAsia="en-AU"/>
        </w:rPr>
      </w:pPr>
      <w:r w:rsidRPr="00B05B46">
        <w:rPr>
          <w:rFonts w:ascii="Arial" w:hAnsi="Arial" w:cs="Arial"/>
          <w:lang w:eastAsia="en-AU"/>
        </w:rPr>
        <w:t xml:space="preserve">Demonstrated ability to work collaboratively with </w:t>
      </w:r>
      <w:r w:rsidR="00D46D6A">
        <w:rPr>
          <w:rFonts w:ascii="Arial" w:hAnsi="Arial" w:cs="Arial"/>
          <w:lang w:eastAsia="en-AU"/>
        </w:rPr>
        <w:t xml:space="preserve">AHV </w:t>
      </w:r>
      <w:r w:rsidRPr="00B05B46">
        <w:rPr>
          <w:rFonts w:ascii="Arial" w:hAnsi="Arial" w:cs="Arial"/>
          <w:lang w:eastAsia="en-AU"/>
        </w:rPr>
        <w:t xml:space="preserve">colleagues and management, </w:t>
      </w:r>
      <w:r w:rsidR="00D46D6A">
        <w:rPr>
          <w:rFonts w:ascii="Arial" w:hAnsi="Arial" w:cs="Arial"/>
          <w:lang w:eastAsia="en-AU"/>
        </w:rPr>
        <w:t xml:space="preserve">external </w:t>
      </w:r>
      <w:r w:rsidRPr="00B05B46">
        <w:rPr>
          <w:rFonts w:ascii="Arial" w:hAnsi="Arial" w:cs="Arial"/>
          <w:lang w:eastAsia="en-AU"/>
        </w:rPr>
        <w:t>services and government organisations in order to achieve positive outcomes</w:t>
      </w:r>
      <w:r>
        <w:rPr>
          <w:rFonts w:ascii="Arial" w:hAnsi="Arial" w:cs="Arial"/>
          <w:lang w:eastAsia="en-AU"/>
        </w:rPr>
        <w:t>.</w:t>
      </w:r>
    </w:p>
    <w:p w:rsidR="00AE4B37" w:rsidRPr="00F22EE5" w:rsidRDefault="00AE4B37" w:rsidP="00F22EE5">
      <w:pPr>
        <w:pStyle w:val="ListParagraph"/>
        <w:keepNext/>
        <w:keepLines/>
        <w:numPr>
          <w:ilvl w:val="0"/>
          <w:numId w:val="7"/>
        </w:numPr>
        <w:spacing w:after="0"/>
        <w:ind w:left="426" w:hanging="426"/>
        <w:jc w:val="left"/>
        <w:rPr>
          <w:rFonts w:ascii="Arial" w:hAnsi="Arial" w:cs="Arial"/>
          <w:lang w:eastAsia="en-AU"/>
        </w:rPr>
      </w:pPr>
      <w:r w:rsidRPr="00F22EE5">
        <w:rPr>
          <w:rFonts w:ascii="Arial" w:hAnsi="Arial" w:cs="Arial"/>
          <w:lang w:eastAsia="en-AU"/>
        </w:rPr>
        <w:t>The ability to monitor data integrity and apply appropriate procedures for maintaining accurate records.</w:t>
      </w:r>
    </w:p>
    <w:p w:rsidR="00236A13" w:rsidRPr="00F22EE5" w:rsidRDefault="00AE4B37" w:rsidP="00F22EE5">
      <w:pPr>
        <w:pStyle w:val="ListParagraph"/>
        <w:keepNext/>
        <w:keepLines/>
        <w:numPr>
          <w:ilvl w:val="0"/>
          <w:numId w:val="7"/>
        </w:numPr>
        <w:spacing w:after="0"/>
        <w:ind w:left="426" w:hanging="426"/>
        <w:jc w:val="left"/>
        <w:rPr>
          <w:rFonts w:ascii="Arial" w:hAnsi="Arial" w:cs="Arial"/>
          <w:lang w:eastAsia="en-AU"/>
        </w:rPr>
      </w:pPr>
      <w:r>
        <w:rPr>
          <w:rFonts w:ascii="Arial" w:hAnsi="Arial" w:cs="Arial"/>
          <w:lang w:eastAsia="en-AU"/>
        </w:rPr>
        <w:t>Strong attention to detail and e</w:t>
      </w:r>
      <w:r w:rsidR="00236A13" w:rsidRPr="00EE1315">
        <w:rPr>
          <w:rFonts w:ascii="Arial" w:hAnsi="Arial" w:cs="Arial"/>
          <w:lang w:eastAsia="en-AU"/>
        </w:rPr>
        <w:t>xceptional time management skills with the ability to prioritise a demanding workload and remain solution-focused</w:t>
      </w:r>
      <w:r w:rsidR="00236A13">
        <w:rPr>
          <w:rFonts w:ascii="Arial" w:hAnsi="Arial" w:cs="Arial"/>
          <w:lang w:eastAsia="en-AU"/>
        </w:rPr>
        <w:t>.</w:t>
      </w:r>
    </w:p>
    <w:p w:rsidR="00236A13" w:rsidRPr="00F22EE5" w:rsidRDefault="00236A13" w:rsidP="00F22EE5">
      <w:pPr>
        <w:pStyle w:val="ListParagraph"/>
        <w:keepNext/>
        <w:keepLines/>
        <w:numPr>
          <w:ilvl w:val="0"/>
          <w:numId w:val="7"/>
        </w:numPr>
        <w:spacing w:after="0"/>
        <w:ind w:left="426" w:hanging="426"/>
        <w:jc w:val="left"/>
        <w:rPr>
          <w:rFonts w:ascii="Arial" w:hAnsi="Arial" w:cs="Arial"/>
          <w:lang w:eastAsia="en-AU"/>
        </w:rPr>
      </w:pPr>
      <w:r w:rsidRPr="00EE1315">
        <w:rPr>
          <w:rFonts w:ascii="Arial" w:hAnsi="Arial" w:cs="Arial"/>
          <w:lang w:eastAsia="en-AU"/>
        </w:rPr>
        <w:t>Proven experience with the Microsoft Office suite and ability to learn new software programs</w:t>
      </w:r>
      <w:r>
        <w:rPr>
          <w:rFonts w:ascii="Arial" w:hAnsi="Arial" w:cs="Arial"/>
          <w:lang w:eastAsia="en-AU"/>
        </w:rPr>
        <w:t>.</w:t>
      </w:r>
    </w:p>
    <w:p w:rsidR="00236A13" w:rsidRDefault="00236A13" w:rsidP="00236A13">
      <w:pPr>
        <w:pStyle w:val="ListParagraph"/>
        <w:autoSpaceDE w:val="0"/>
        <w:autoSpaceDN w:val="0"/>
        <w:adjustRightInd w:val="0"/>
        <w:spacing w:before="100" w:after="100"/>
        <w:ind w:left="426"/>
        <w:jc w:val="left"/>
        <w:rPr>
          <w:rFonts w:ascii="Arial" w:hAnsi="Arial" w:cs="Arial"/>
          <w:b/>
        </w:rPr>
      </w:pPr>
    </w:p>
    <w:p w:rsidR="00236A13" w:rsidRDefault="00236A13" w:rsidP="0022563C">
      <w:pPr>
        <w:shd w:val="clear" w:color="auto" w:fill="E6E6E6"/>
        <w:rPr>
          <w:rFonts w:ascii="Arial" w:hAnsi="Arial" w:cs="Arial"/>
          <w:b/>
          <w:caps/>
          <w:sz w:val="19"/>
          <w:szCs w:val="19"/>
        </w:rPr>
      </w:pPr>
    </w:p>
    <w:p w:rsidR="00236A13" w:rsidRDefault="00236A13" w:rsidP="00236A13">
      <w:pPr>
        <w:shd w:val="clear" w:color="auto" w:fill="E6E6E6"/>
        <w:jc w:val="center"/>
        <w:rPr>
          <w:rFonts w:ascii="Arial" w:hAnsi="Arial" w:cs="Arial"/>
          <w:b/>
          <w:caps/>
          <w:sz w:val="19"/>
          <w:szCs w:val="19"/>
        </w:rPr>
      </w:pPr>
      <w:r>
        <w:rPr>
          <w:rFonts w:ascii="Arial" w:hAnsi="Arial" w:cs="Arial"/>
          <w:b/>
          <w:caps/>
          <w:sz w:val="19"/>
          <w:szCs w:val="19"/>
        </w:rPr>
        <w:lastRenderedPageBreak/>
        <w:t>EMPLOYMENT CONDITIONS</w:t>
      </w:r>
    </w:p>
    <w:p w:rsidR="00236A13" w:rsidRDefault="00236A13" w:rsidP="00236A13">
      <w:pPr>
        <w:spacing w:after="0"/>
        <w:rPr>
          <w:rFonts w:ascii="Arial" w:hAnsi="Arial" w:cs="Arial"/>
          <w:sz w:val="19"/>
          <w:szCs w:val="19"/>
        </w:rPr>
      </w:pPr>
    </w:p>
    <w:p w:rsidR="00236A13" w:rsidRDefault="00236A13" w:rsidP="00236A13">
      <w:pPr>
        <w:numPr>
          <w:ilvl w:val="0"/>
          <w:numId w:val="2"/>
        </w:numPr>
        <w:spacing w:after="0"/>
        <w:rPr>
          <w:rFonts w:ascii="Arial" w:hAnsi="Arial" w:cs="Arial"/>
          <w:szCs w:val="20"/>
        </w:rPr>
      </w:pPr>
      <w:r w:rsidRPr="007075EB">
        <w:rPr>
          <w:rFonts w:ascii="Arial" w:hAnsi="Arial" w:cs="Arial"/>
          <w:szCs w:val="20"/>
        </w:rPr>
        <w:t xml:space="preserve">Terms and conditions of employment are as per the </w:t>
      </w:r>
      <w:r>
        <w:rPr>
          <w:rFonts w:ascii="Arial" w:hAnsi="Arial" w:cs="Arial"/>
          <w:szCs w:val="20"/>
        </w:rPr>
        <w:t>Contract of Employment</w:t>
      </w:r>
    </w:p>
    <w:p w:rsidR="002234C7" w:rsidRPr="007075EB" w:rsidRDefault="002234C7" w:rsidP="00236A13">
      <w:pPr>
        <w:numPr>
          <w:ilvl w:val="0"/>
          <w:numId w:val="2"/>
        </w:numPr>
        <w:spacing w:after="0"/>
        <w:rPr>
          <w:rFonts w:ascii="Arial" w:hAnsi="Arial" w:cs="Arial"/>
          <w:szCs w:val="20"/>
        </w:rPr>
      </w:pPr>
      <w:r>
        <w:rPr>
          <w:rFonts w:ascii="Arial" w:hAnsi="Arial" w:cs="Arial"/>
          <w:szCs w:val="20"/>
        </w:rPr>
        <w:t>Salary sacrifice is available</w:t>
      </w:r>
    </w:p>
    <w:p w:rsidR="00236A13" w:rsidRPr="00897642" w:rsidRDefault="00236A13" w:rsidP="00236A13">
      <w:pPr>
        <w:pStyle w:val="ListParagraph"/>
        <w:numPr>
          <w:ilvl w:val="0"/>
          <w:numId w:val="2"/>
        </w:numPr>
        <w:spacing w:after="0"/>
        <w:rPr>
          <w:rFonts w:ascii="Arial" w:hAnsi="Arial" w:cs="Arial"/>
          <w:szCs w:val="20"/>
        </w:rPr>
      </w:pPr>
      <w:r w:rsidRPr="00594275">
        <w:rPr>
          <w:rFonts w:ascii="Arial" w:hAnsi="Arial" w:cs="Arial"/>
          <w:szCs w:val="20"/>
        </w:rPr>
        <w:t xml:space="preserve">The position </w:t>
      </w:r>
      <w:r w:rsidR="0090604C" w:rsidRPr="00594275">
        <w:rPr>
          <w:rFonts w:ascii="Arial" w:hAnsi="Arial" w:cs="Arial"/>
          <w:szCs w:val="20"/>
        </w:rPr>
        <w:t>will</w:t>
      </w:r>
      <w:r w:rsidRPr="00594275">
        <w:rPr>
          <w:rFonts w:ascii="Arial" w:hAnsi="Arial" w:cs="Arial"/>
          <w:szCs w:val="20"/>
        </w:rPr>
        <w:t xml:space="preserve"> be located at </w:t>
      </w:r>
      <w:r w:rsidR="0026247C">
        <w:rPr>
          <w:rFonts w:ascii="Arial" w:hAnsi="Arial" w:cs="Arial"/>
          <w:szCs w:val="20"/>
        </w:rPr>
        <w:t xml:space="preserve">our </w:t>
      </w:r>
      <w:r w:rsidR="00F90CBD">
        <w:rPr>
          <w:rFonts w:ascii="Arial" w:hAnsi="Arial" w:cs="Arial"/>
          <w:szCs w:val="20"/>
        </w:rPr>
        <w:t>Melbourne or</w:t>
      </w:r>
      <w:r w:rsidR="006C67B5">
        <w:rPr>
          <w:rFonts w:ascii="Arial" w:hAnsi="Arial" w:cs="Arial"/>
          <w:szCs w:val="20"/>
        </w:rPr>
        <w:t xml:space="preserve"> Ballarat</w:t>
      </w:r>
      <w:bookmarkStart w:id="0" w:name="_GoBack"/>
      <w:bookmarkEnd w:id="0"/>
      <w:r w:rsidR="00261EE8">
        <w:rPr>
          <w:rFonts w:ascii="Arial" w:hAnsi="Arial" w:cs="Arial"/>
          <w:szCs w:val="20"/>
        </w:rPr>
        <w:t xml:space="preserve"> office </w:t>
      </w:r>
      <w:r w:rsidR="00D00F3D">
        <w:rPr>
          <w:rFonts w:ascii="Arial" w:hAnsi="Arial" w:cs="Arial"/>
          <w:szCs w:val="20"/>
        </w:rPr>
        <w:t>with regular</w:t>
      </w:r>
      <w:r w:rsidR="00C0679F">
        <w:rPr>
          <w:rFonts w:ascii="Arial" w:hAnsi="Arial" w:cs="Arial"/>
          <w:szCs w:val="20"/>
        </w:rPr>
        <w:t xml:space="preserve"> travel required throughout the r</w:t>
      </w:r>
      <w:r w:rsidR="00D00F3D">
        <w:rPr>
          <w:rFonts w:ascii="Arial" w:hAnsi="Arial" w:cs="Arial"/>
          <w:szCs w:val="20"/>
        </w:rPr>
        <w:t>egion.</w:t>
      </w:r>
      <w:r w:rsidRPr="00594275">
        <w:rPr>
          <w:rFonts w:ascii="Arial" w:hAnsi="Arial" w:cs="Arial"/>
          <w:szCs w:val="20"/>
        </w:rPr>
        <w:t xml:space="preserve"> </w:t>
      </w:r>
    </w:p>
    <w:p w:rsidR="008A3B70" w:rsidRDefault="008A3B70" w:rsidP="008A3B70">
      <w:pPr>
        <w:numPr>
          <w:ilvl w:val="0"/>
          <w:numId w:val="2"/>
        </w:numPr>
        <w:spacing w:after="0"/>
        <w:rPr>
          <w:rFonts w:ascii="Arial" w:hAnsi="Arial" w:cs="Arial"/>
          <w:szCs w:val="20"/>
        </w:rPr>
      </w:pPr>
      <w:r w:rsidRPr="007075EB">
        <w:rPr>
          <w:rFonts w:ascii="Arial" w:hAnsi="Arial" w:cs="Arial"/>
          <w:szCs w:val="20"/>
        </w:rPr>
        <w:t xml:space="preserve">A current </w:t>
      </w:r>
      <w:r>
        <w:rPr>
          <w:rFonts w:ascii="Arial" w:hAnsi="Arial" w:cs="Arial"/>
          <w:szCs w:val="20"/>
        </w:rPr>
        <w:t xml:space="preserve">National </w:t>
      </w:r>
      <w:r w:rsidR="00151BA6">
        <w:rPr>
          <w:rFonts w:ascii="Arial" w:hAnsi="Arial" w:cs="Arial"/>
          <w:szCs w:val="20"/>
        </w:rPr>
        <w:t xml:space="preserve">Police </w:t>
      </w:r>
      <w:r w:rsidR="00151BA6" w:rsidRPr="007075EB">
        <w:rPr>
          <w:rFonts w:ascii="Arial" w:hAnsi="Arial" w:cs="Arial"/>
          <w:szCs w:val="20"/>
        </w:rPr>
        <w:t>records</w:t>
      </w:r>
      <w:r w:rsidRPr="007075EB">
        <w:rPr>
          <w:rFonts w:ascii="Arial" w:hAnsi="Arial" w:cs="Arial"/>
          <w:szCs w:val="20"/>
        </w:rPr>
        <w:t xml:space="preserve"> check and </w:t>
      </w:r>
      <w:r>
        <w:rPr>
          <w:rFonts w:ascii="Arial" w:hAnsi="Arial" w:cs="Arial"/>
          <w:szCs w:val="20"/>
        </w:rPr>
        <w:t xml:space="preserve">relevant valid state </w:t>
      </w:r>
      <w:r w:rsidRPr="007075EB">
        <w:rPr>
          <w:rFonts w:ascii="Arial" w:hAnsi="Arial" w:cs="Arial"/>
          <w:szCs w:val="20"/>
        </w:rPr>
        <w:t xml:space="preserve">Working With Children Check </w:t>
      </w:r>
      <w:r>
        <w:rPr>
          <w:rFonts w:ascii="Arial" w:hAnsi="Arial" w:cs="Arial"/>
          <w:szCs w:val="20"/>
        </w:rPr>
        <w:t>are</w:t>
      </w:r>
      <w:r w:rsidRPr="007075EB">
        <w:rPr>
          <w:rFonts w:ascii="Arial" w:hAnsi="Arial" w:cs="Arial"/>
          <w:szCs w:val="20"/>
        </w:rPr>
        <w:t xml:space="preserve"> required</w:t>
      </w:r>
    </w:p>
    <w:p w:rsidR="00236A13" w:rsidRDefault="00151BA6" w:rsidP="00236A13">
      <w:pPr>
        <w:numPr>
          <w:ilvl w:val="0"/>
          <w:numId w:val="2"/>
        </w:numPr>
        <w:spacing w:after="0"/>
        <w:rPr>
          <w:rFonts w:ascii="Arial" w:hAnsi="Arial" w:cs="Arial"/>
          <w:szCs w:val="20"/>
        </w:rPr>
      </w:pPr>
      <w:r>
        <w:rPr>
          <w:rFonts w:ascii="Arial" w:hAnsi="Arial" w:cs="Arial"/>
          <w:szCs w:val="20"/>
        </w:rPr>
        <w:t xml:space="preserve">AHV </w:t>
      </w:r>
      <w:r w:rsidRPr="007075EB">
        <w:rPr>
          <w:rFonts w:ascii="Arial" w:hAnsi="Arial" w:cs="Arial"/>
          <w:szCs w:val="20"/>
        </w:rPr>
        <w:t>is</w:t>
      </w:r>
      <w:r w:rsidR="00236A13" w:rsidRPr="007075EB">
        <w:rPr>
          <w:rFonts w:ascii="Arial" w:hAnsi="Arial" w:cs="Arial"/>
          <w:szCs w:val="20"/>
        </w:rPr>
        <w:t xml:space="preserve"> an equal opportunity workplace</w:t>
      </w:r>
    </w:p>
    <w:p w:rsidR="00594275" w:rsidRPr="00594275" w:rsidRDefault="00236A13" w:rsidP="00594275">
      <w:pPr>
        <w:numPr>
          <w:ilvl w:val="0"/>
          <w:numId w:val="2"/>
        </w:numPr>
        <w:spacing w:after="0"/>
        <w:rPr>
          <w:rFonts w:ascii="Arial" w:hAnsi="Arial" w:cs="Arial"/>
          <w:szCs w:val="20"/>
        </w:rPr>
      </w:pPr>
      <w:r>
        <w:rPr>
          <w:rFonts w:ascii="Arial" w:hAnsi="Arial" w:cs="Arial"/>
          <w:szCs w:val="20"/>
        </w:rPr>
        <w:t>AHV</w:t>
      </w:r>
      <w:r w:rsidRPr="007075EB">
        <w:rPr>
          <w:rFonts w:ascii="Arial" w:hAnsi="Arial" w:cs="Arial"/>
          <w:szCs w:val="20"/>
        </w:rPr>
        <w:t xml:space="preserve"> </w:t>
      </w:r>
      <w:r w:rsidR="002234C7">
        <w:rPr>
          <w:rFonts w:ascii="Arial" w:hAnsi="Arial" w:cs="Arial"/>
          <w:szCs w:val="20"/>
        </w:rPr>
        <w:t>is</w:t>
      </w:r>
      <w:r w:rsidRPr="007075EB">
        <w:rPr>
          <w:rFonts w:ascii="Arial" w:hAnsi="Arial" w:cs="Arial"/>
          <w:szCs w:val="20"/>
        </w:rPr>
        <w:t xml:space="preserve"> a smoke free workplace</w:t>
      </w:r>
    </w:p>
    <w:p w:rsidR="00236A13" w:rsidRPr="007075EB" w:rsidRDefault="00236A13" w:rsidP="00236A13">
      <w:pPr>
        <w:numPr>
          <w:ilvl w:val="0"/>
          <w:numId w:val="2"/>
        </w:numPr>
        <w:spacing w:after="0"/>
        <w:rPr>
          <w:rFonts w:ascii="Arial" w:hAnsi="Arial" w:cs="Arial"/>
          <w:szCs w:val="20"/>
        </w:rPr>
      </w:pPr>
      <w:r w:rsidRPr="007075EB">
        <w:rPr>
          <w:rFonts w:ascii="Arial" w:hAnsi="Arial" w:cs="Arial"/>
          <w:szCs w:val="20"/>
        </w:rPr>
        <w:t>Attend mandatory and other training as required</w:t>
      </w:r>
    </w:p>
    <w:p w:rsidR="00236A13" w:rsidRDefault="00236A13" w:rsidP="00236A13">
      <w:pPr>
        <w:spacing w:after="0"/>
        <w:ind w:left="360"/>
        <w:rPr>
          <w:rFonts w:ascii="Arial" w:hAnsi="Arial" w:cs="Arial"/>
          <w:szCs w:val="20"/>
        </w:rPr>
      </w:pPr>
    </w:p>
    <w:p w:rsidR="005B5F3A" w:rsidRPr="00594275" w:rsidRDefault="005B5F3A" w:rsidP="00594275">
      <w:pPr>
        <w:spacing w:after="0"/>
        <w:rPr>
          <w:rFonts w:ascii="Arial" w:hAnsi="Arial" w:cs="Arial"/>
          <w:b/>
          <w:sz w:val="19"/>
          <w:szCs w:val="19"/>
        </w:rPr>
      </w:pPr>
    </w:p>
    <w:sectPr w:rsidR="005B5F3A" w:rsidRPr="00594275" w:rsidSect="005B5F3A">
      <w:head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F3A" w:rsidRDefault="005B5F3A">
      <w:pPr>
        <w:spacing w:after="0"/>
      </w:pPr>
      <w:r>
        <w:separator/>
      </w:r>
    </w:p>
  </w:endnote>
  <w:endnote w:type="continuationSeparator" w:id="0">
    <w:p w:rsidR="005B5F3A" w:rsidRDefault="005B5F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025248"/>
      <w:docPartObj>
        <w:docPartGallery w:val="Page Numbers (Bottom of Page)"/>
        <w:docPartUnique/>
      </w:docPartObj>
    </w:sdtPr>
    <w:sdtEndPr>
      <w:rPr>
        <w:noProof/>
      </w:rPr>
    </w:sdtEndPr>
    <w:sdtContent>
      <w:p w:rsidR="002234C7" w:rsidRDefault="002234C7">
        <w:pPr>
          <w:pStyle w:val="Footer"/>
          <w:jc w:val="right"/>
        </w:pPr>
        <w:r>
          <w:fldChar w:fldCharType="begin"/>
        </w:r>
        <w:r>
          <w:instrText xml:space="preserve"> PAGE   \* MERGEFORMAT </w:instrText>
        </w:r>
        <w:r>
          <w:fldChar w:fldCharType="separate"/>
        </w:r>
        <w:r w:rsidR="00F90CBD">
          <w:rPr>
            <w:noProof/>
          </w:rPr>
          <w:t>1</w:t>
        </w:r>
        <w:r>
          <w:rPr>
            <w:noProof/>
          </w:rPr>
          <w:fldChar w:fldCharType="end"/>
        </w:r>
      </w:p>
    </w:sdtContent>
  </w:sdt>
  <w:p w:rsidR="002234C7" w:rsidRDefault="00223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F3A" w:rsidRDefault="005B5F3A">
      <w:pPr>
        <w:spacing w:after="0"/>
      </w:pPr>
      <w:r>
        <w:separator/>
      </w:r>
    </w:p>
  </w:footnote>
  <w:footnote w:type="continuationSeparator" w:id="0">
    <w:p w:rsidR="005B5F3A" w:rsidRDefault="005B5F3A">
      <w:pPr>
        <w:spacing w:after="0"/>
      </w:pPr>
      <w:r>
        <w:continuationSeparator/>
      </w:r>
    </w:p>
  </w:footnote>
  <w:footnote w:id="1">
    <w:p w:rsidR="00151BA6" w:rsidRPr="00D52694" w:rsidRDefault="00151BA6" w:rsidP="00151BA6">
      <w:pPr>
        <w:pStyle w:val="FootnoteText"/>
        <w:rPr>
          <w:rFonts w:asciiTheme="minorHAnsi" w:hAnsiTheme="minorHAnsi"/>
          <w:sz w:val="18"/>
          <w:szCs w:val="18"/>
        </w:rPr>
      </w:pPr>
      <w:r>
        <w:rPr>
          <w:rStyle w:val="FootnoteReference"/>
        </w:rPr>
        <w:footnoteRef/>
      </w:r>
      <w:r>
        <w:t xml:space="preserve"> </w:t>
      </w:r>
      <w:r w:rsidRPr="006969F4">
        <w:rPr>
          <w:rStyle w:val="SubtleEmphasis"/>
          <w:sz w:val="16"/>
          <w:szCs w:val="16"/>
        </w:rPr>
        <w:t xml:space="preserve">Throughout this </w:t>
      </w:r>
      <w:r>
        <w:rPr>
          <w:rStyle w:val="SubtleEmphasis"/>
          <w:sz w:val="16"/>
          <w:szCs w:val="16"/>
        </w:rPr>
        <w:t>position description</w:t>
      </w:r>
      <w:r>
        <w:t xml:space="preserve"> </w:t>
      </w:r>
      <w:r w:rsidRPr="00703C88">
        <w:rPr>
          <w:rStyle w:val="SubtleEmphasis"/>
          <w:sz w:val="16"/>
          <w:szCs w:val="16"/>
        </w:rPr>
        <w:t xml:space="preserve">“Aboriginal” is used </w:t>
      </w:r>
      <w:r>
        <w:rPr>
          <w:rStyle w:val="SubtleEmphasis"/>
          <w:sz w:val="16"/>
          <w:szCs w:val="16"/>
        </w:rPr>
        <w:t>to refer to both</w:t>
      </w:r>
      <w:r w:rsidRPr="00703C88">
        <w:rPr>
          <w:rStyle w:val="SubtleEmphasis"/>
          <w:sz w:val="16"/>
          <w:szCs w:val="16"/>
        </w:rPr>
        <w:t xml:space="preserve"> Aboriginal and Torres Strait Islander </w:t>
      </w:r>
      <w:r>
        <w:rPr>
          <w:rStyle w:val="SubtleEmphasis"/>
          <w:sz w:val="16"/>
          <w:szCs w:val="16"/>
        </w:rPr>
        <w:t>people</w:t>
      </w:r>
      <w:r w:rsidRPr="00D52694">
        <w:rPr>
          <w:rFonts w:asciiTheme="minorHAnsi" w:hAnsiTheme="minorHAnsi"/>
          <w:sz w:val="18"/>
          <w:szCs w:val="18"/>
        </w:rPr>
        <w:t>.</w:t>
      </w:r>
    </w:p>
    <w:p w:rsidR="00151BA6" w:rsidRDefault="00151BA6" w:rsidP="00151BA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F3A" w:rsidRPr="003D68F1" w:rsidRDefault="005B5F3A" w:rsidP="005B5F3A">
    <w:pPr>
      <w:pStyle w:val="Header"/>
      <w:jc w:val="center"/>
      <w:rPr>
        <w:sz w:val="19"/>
        <w:szCs w:val="19"/>
      </w:rPr>
    </w:pPr>
  </w:p>
  <w:p w:rsidR="005B5F3A" w:rsidRPr="003D68F1" w:rsidRDefault="005B5F3A">
    <w:pPr>
      <w:pStyle w:val="Header"/>
      <w:rPr>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F3A" w:rsidRDefault="00415719" w:rsidP="005B5F3A">
    <w:pPr>
      <w:pStyle w:val="Header"/>
      <w:jc w:val="center"/>
    </w:pPr>
    <w:r>
      <w:rPr>
        <w:noProof/>
        <w:lang w:eastAsia="en-AU"/>
      </w:rPr>
      <w:drawing>
        <wp:inline distT="0" distB="0" distL="0" distR="0" wp14:anchorId="74E07E18" wp14:editId="6352661D">
          <wp:extent cx="707813" cy="694944"/>
          <wp:effectExtent l="0" t="0" r="0" b="0"/>
          <wp:docPr id="2" name="Picture 2" descr="AH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V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885" cy="695996"/>
                  </a:xfrm>
                  <a:prstGeom prst="rect">
                    <a:avLst/>
                  </a:prstGeom>
                  <a:noFill/>
                  <a:ln>
                    <a:noFill/>
                  </a:ln>
                </pic:spPr>
              </pic:pic>
            </a:graphicData>
          </a:graphic>
        </wp:inline>
      </w:drawing>
    </w:r>
  </w:p>
  <w:p w:rsidR="005B5F3A" w:rsidRDefault="005B5F3A" w:rsidP="005B5F3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5E5"/>
    <w:multiLevelType w:val="hybridMultilevel"/>
    <w:tmpl w:val="D4BEF4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C370C8"/>
    <w:multiLevelType w:val="hybridMultilevel"/>
    <w:tmpl w:val="08F05D4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104936"/>
    <w:multiLevelType w:val="hybridMultilevel"/>
    <w:tmpl w:val="CB2AC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DB7F00"/>
    <w:multiLevelType w:val="hybridMultilevel"/>
    <w:tmpl w:val="DBE8E92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2C353EA"/>
    <w:multiLevelType w:val="hybridMultilevel"/>
    <w:tmpl w:val="ED50CC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3EE26A5"/>
    <w:multiLevelType w:val="hybridMultilevel"/>
    <w:tmpl w:val="A81472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0BF058B"/>
    <w:multiLevelType w:val="hybridMultilevel"/>
    <w:tmpl w:val="A6CA0178"/>
    <w:lvl w:ilvl="0" w:tplc="0C09000F">
      <w:start w:val="1"/>
      <w:numFmt w:val="decimal"/>
      <w:lvlText w:val="%1."/>
      <w:lvlJc w:val="left"/>
      <w:pPr>
        <w:ind w:left="107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8BF7D4F"/>
    <w:multiLevelType w:val="hybridMultilevel"/>
    <w:tmpl w:val="24263006"/>
    <w:lvl w:ilvl="0" w:tplc="CDDAAEB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9E357B9"/>
    <w:multiLevelType w:val="hybridMultilevel"/>
    <w:tmpl w:val="3D28B2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8"/>
  </w:num>
  <w:num w:numId="5">
    <w:abstractNumId w:val="6"/>
  </w:num>
  <w:num w:numId="6">
    <w:abstractNumId w:val="3"/>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A13"/>
    <w:rsid w:val="00143210"/>
    <w:rsid w:val="00151BA6"/>
    <w:rsid w:val="001B5ECA"/>
    <w:rsid w:val="002234C7"/>
    <w:rsid w:val="0022563C"/>
    <w:rsid w:val="00236A13"/>
    <w:rsid w:val="00261EE8"/>
    <w:rsid w:val="0026247C"/>
    <w:rsid w:val="0026565A"/>
    <w:rsid w:val="002C5611"/>
    <w:rsid w:val="00300061"/>
    <w:rsid w:val="00395AB1"/>
    <w:rsid w:val="003B5B18"/>
    <w:rsid w:val="003F0DB2"/>
    <w:rsid w:val="00415719"/>
    <w:rsid w:val="004B50E8"/>
    <w:rsid w:val="005444D6"/>
    <w:rsid w:val="00555EFC"/>
    <w:rsid w:val="00594275"/>
    <w:rsid w:val="00597304"/>
    <w:rsid w:val="005B5F3A"/>
    <w:rsid w:val="006276A7"/>
    <w:rsid w:val="00652554"/>
    <w:rsid w:val="00664DFC"/>
    <w:rsid w:val="006C67B5"/>
    <w:rsid w:val="006C6839"/>
    <w:rsid w:val="006D1EA8"/>
    <w:rsid w:val="00704E53"/>
    <w:rsid w:val="00722BD3"/>
    <w:rsid w:val="00730771"/>
    <w:rsid w:val="00813C19"/>
    <w:rsid w:val="008941B8"/>
    <w:rsid w:val="008A3B70"/>
    <w:rsid w:val="008D4BE6"/>
    <w:rsid w:val="0090604C"/>
    <w:rsid w:val="0096697D"/>
    <w:rsid w:val="00970145"/>
    <w:rsid w:val="00AE4B37"/>
    <w:rsid w:val="00B51822"/>
    <w:rsid w:val="00BA2D33"/>
    <w:rsid w:val="00BF28BE"/>
    <w:rsid w:val="00C0679F"/>
    <w:rsid w:val="00C52E1C"/>
    <w:rsid w:val="00C6753B"/>
    <w:rsid w:val="00D00F3D"/>
    <w:rsid w:val="00D46D6A"/>
    <w:rsid w:val="00D749E2"/>
    <w:rsid w:val="00D83790"/>
    <w:rsid w:val="00D87689"/>
    <w:rsid w:val="00EC6929"/>
    <w:rsid w:val="00EE2DA5"/>
    <w:rsid w:val="00EE3BFE"/>
    <w:rsid w:val="00F103EB"/>
    <w:rsid w:val="00F12F57"/>
    <w:rsid w:val="00F22EE5"/>
    <w:rsid w:val="00F90C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704CB9DB"/>
  <w15:docId w15:val="{B593CF60-20BD-43C7-8DA9-378274209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A13"/>
    <w:pPr>
      <w:spacing w:after="120" w:line="240" w:lineRule="auto"/>
      <w:jc w:val="both"/>
    </w:pPr>
    <w:rPr>
      <w:rFonts w:ascii="Georgia" w:eastAsia="Calibri" w:hAnsi="Georgia"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A13"/>
    <w:pPr>
      <w:tabs>
        <w:tab w:val="center" w:pos="4513"/>
        <w:tab w:val="right" w:pos="9026"/>
      </w:tabs>
      <w:spacing w:after="0"/>
    </w:pPr>
  </w:style>
  <w:style w:type="character" w:customStyle="1" w:styleId="HeaderChar">
    <w:name w:val="Header Char"/>
    <w:basedOn w:val="DefaultParagraphFont"/>
    <w:link w:val="Header"/>
    <w:uiPriority w:val="99"/>
    <w:rsid w:val="00236A13"/>
    <w:rPr>
      <w:rFonts w:ascii="Georgia" w:eastAsia="Calibri" w:hAnsi="Georgia" w:cs="Times New Roman"/>
      <w:sz w:val="20"/>
    </w:rPr>
  </w:style>
  <w:style w:type="paragraph" w:styleId="ListParagraph">
    <w:name w:val="List Paragraph"/>
    <w:basedOn w:val="Normal"/>
    <w:link w:val="ListParagraphChar"/>
    <w:uiPriority w:val="34"/>
    <w:qFormat/>
    <w:rsid w:val="00236A13"/>
    <w:pPr>
      <w:ind w:left="720"/>
      <w:contextualSpacing/>
    </w:pPr>
  </w:style>
  <w:style w:type="character" w:customStyle="1" w:styleId="ListParagraphChar">
    <w:name w:val="List Paragraph Char"/>
    <w:link w:val="ListParagraph"/>
    <w:uiPriority w:val="34"/>
    <w:rsid w:val="00236A13"/>
    <w:rPr>
      <w:rFonts w:ascii="Georgia" w:eastAsia="Calibri" w:hAnsi="Georgia" w:cs="Times New Roman"/>
      <w:sz w:val="20"/>
    </w:rPr>
  </w:style>
  <w:style w:type="paragraph" w:styleId="BalloonText">
    <w:name w:val="Balloon Text"/>
    <w:basedOn w:val="Normal"/>
    <w:link w:val="BalloonTextChar"/>
    <w:uiPriority w:val="99"/>
    <w:semiHidden/>
    <w:unhideWhenUsed/>
    <w:rsid w:val="00236A1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A13"/>
    <w:rPr>
      <w:rFonts w:ascii="Tahoma" w:eastAsia="Calibri" w:hAnsi="Tahoma" w:cs="Tahoma"/>
      <w:sz w:val="16"/>
      <w:szCs w:val="16"/>
    </w:rPr>
  </w:style>
  <w:style w:type="paragraph" w:customStyle="1" w:styleId="Default">
    <w:name w:val="Default"/>
    <w:rsid w:val="00AE4B37"/>
    <w:pPr>
      <w:autoSpaceDE w:val="0"/>
      <w:autoSpaceDN w:val="0"/>
      <w:adjustRightInd w:val="0"/>
      <w:spacing w:after="0" w:line="240" w:lineRule="auto"/>
    </w:pPr>
    <w:rPr>
      <w:rFonts w:ascii="Arial" w:eastAsiaTheme="minorEastAsia" w:hAnsi="Arial" w:cs="Arial"/>
      <w:color w:val="000000"/>
      <w:sz w:val="24"/>
      <w:szCs w:val="24"/>
    </w:rPr>
  </w:style>
  <w:style w:type="character" w:styleId="Emphasis">
    <w:name w:val="Emphasis"/>
    <w:basedOn w:val="DefaultParagraphFont"/>
    <w:uiPriority w:val="20"/>
    <w:qFormat/>
    <w:rsid w:val="006276A7"/>
    <w:rPr>
      <w:i/>
      <w:iCs/>
    </w:rPr>
  </w:style>
  <w:style w:type="paragraph" w:styleId="NormalWeb">
    <w:name w:val="Normal (Web)"/>
    <w:basedOn w:val="Normal"/>
    <w:uiPriority w:val="99"/>
    <w:rsid w:val="006276A7"/>
    <w:pPr>
      <w:spacing w:before="100" w:beforeAutospacing="1" w:after="100" w:afterAutospacing="1"/>
    </w:pPr>
    <w:rPr>
      <w:rFonts w:ascii="Times New Roman" w:eastAsia="Times New Roman" w:hAnsi="Times New Roman"/>
      <w:sz w:val="24"/>
      <w:szCs w:val="24"/>
      <w:lang w:eastAsia="en-AU"/>
    </w:rPr>
  </w:style>
  <w:style w:type="character" w:customStyle="1" w:styleId="apple-converted-space">
    <w:name w:val="apple-converted-space"/>
    <w:basedOn w:val="DefaultParagraphFont"/>
    <w:rsid w:val="006276A7"/>
  </w:style>
  <w:style w:type="paragraph" w:styleId="Footer">
    <w:name w:val="footer"/>
    <w:basedOn w:val="Normal"/>
    <w:link w:val="FooterChar"/>
    <w:uiPriority w:val="99"/>
    <w:unhideWhenUsed/>
    <w:rsid w:val="00594275"/>
    <w:pPr>
      <w:tabs>
        <w:tab w:val="center" w:pos="4513"/>
        <w:tab w:val="right" w:pos="9026"/>
      </w:tabs>
      <w:spacing w:after="0"/>
    </w:pPr>
  </w:style>
  <w:style w:type="character" w:customStyle="1" w:styleId="FooterChar">
    <w:name w:val="Footer Char"/>
    <w:basedOn w:val="DefaultParagraphFont"/>
    <w:link w:val="Footer"/>
    <w:uiPriority w:val="99"/>
    <w:rsid w:val="00594275"/>
    <w:rPr>
      <w:rFonts w:ascii="Georgia" w:eastAsia="Calibri" w:hAnsi="Georgia" w:cs="Times New Roman"/>
      <w:sz w:val="20"/>
    </w:rPr>
  </w:style>
  <w:style w:type="character" w:styleId="CommentReference">
    <w:name w:val="annotation reference"/>
    <w:basedOn w:val="DefaultParagraphFont"/>
    <w:uiPriority w:val="99"/>
    <w:semiHidden/>
    <w:unhideWhenUsed/>
    <w:rsid w:val="00D83790"/>
    <w:rPr>
      <w:sz w:val="16"/>
      <w:szCs w:val="16"/>
    </w:rPr>
  </w:style>
  <w:style w:type="paragraph" w:styleId="CommentText">
    <w:name w:val="annotation text"/>
    <w:basedOn w:val="Normal"/>
    <w:link w:val="CommentTextChar"/>
    <w:uiPriority w:val="99"/>
    <w:semiHidden/>
    <w:unhideWhenUsed/>
    <w:rsid w:val="00D83790"/>
    <w:rPr>
      <w:szCs w:val="20"/>
    </w:rPr>
  </w:style>
  <w:style w:type="character" w:customStyle="1" w:styleId="CommentTextChar">
    <w:name w:val="Comment Text Char"/>
    <w:basedOn w:val="DefaultParagraphFont"/>
    <w:link w:val="CommentText"/>
    <w:uiPriority w:val="99"/>
    <w:semiHidden/>
    <w:rsid w:val="00D83790"/>
    <w:rPr>
      <w:rFonts w:ascii="Georgia" w:eastAsia="Calibri" w:hAnsi="Georgia" w:cs="Times New Roman"/>
      <w:sz w:val="20"/>
      <w:szCs w:val="20"/>
    </w:rPr>
  </w:style>
  <w:style w:type="paragraph" w:styleId="CommentSubject">
    <w:name w:val="annotation subject"/>
    <w:basedOn w:val="CommentText"/>
    <w:next w:val="CommentText"/>
    <w:link w:val="CommentSubjectChar"/>
    <w:uiPriority w:val="99"/>
    <w:semiHidden/>
    <w:unhideWhenUsed/>
    <w:rsid w:val="00D83790"/>
    <w:rPr>
      <w:b/>
      <w:bCs/>
    </w:rPr>
  </w:style>
  <w:style w:type="character" w:customStyle="1" w:styleId="CommentSubjectChar">
    <w:name w:val="Comment Subject Char"/>
    <w:basedOn w:val="CommentTextChar"/>
    <w:link w:val="CommentSubject"/>
    <w:uiPriority w:val="99"/>
    <w:semiHidden/>
    <w:rsid w:val="00D83790"/>
    <w:rPr>
      <w:rFonts w:ascii="Georgia" w:eastAsia="Calibri" w:hAnsi="Georgia" w:cs="Times New Roman"/>
      <w:b/>
      <w:bCs/>
      <w:sz w:val="20"/>
      <w:szCs w:val="20"/>
    </w:rPr>
  </w:style>
  <w:style w:type="paragraph" w:styleId="FootnoteText">
    <w:name w:val="footnote text"/>
    <w:basedOn w:val="Normal"/>
    <w:link w:val="FootnoteTextChar"/>
    <w:uiPriority w:val="99"/>
    <w:unhideWhenUsed/>
    <w:rsid w:val="00151BA6"/>
    <w:pPr>
      <w:spacing w:after="0"/>
    </w:pPr>
    <w:rPr>
      <w:szCs w:val="20"/>
    </w:rPr>
  </w:style>
  <w:style w:type="character" w:customStyle="1" w:styleId="FootnoteTextChar">
    <w:name w:val="Footnote Text Char"/>
    <w:basedOn w:val="DefaultParagraphFont"/>
    <w:link w:val="FootnoteText"/>
    <w:uiPriority w:val="99"/>
    <w:rsid w:val="00151BA6"/>
    <w:rPr>
      <w:rFonts w:ascii="Georgia" w:eastAsia="Calibri" w:hAnsi="Georgia" w:cs="Times New Roman"/>
      <w:sz w:val="20"/>
      <w:szCs w:val="20"/>
    </w:rPr>
  </w:style>
  <w:style w:type="character" w:styleId="FootnoteReference">
    <w:name w:val="footnote reference"/>
    <w:basedOn w:val="DefaultParagraphFont"/>
    <w:uiPriority w:val="99"/>
    <w:semiHidden/>
    <w:unhideWhenUsed/>
    <w:rsid w:val="00151BA6"/>
    <w:rPr>
      <w:vertAlign w:val="superscript"/>
    </w:rPr>
  </w:style>
  <w:style w:type="character" w:styleId="SubtleEmphasis">
    <w:name w:val="Subtle Emphasis"/>
    <w:basedOn w:val="DefaultParagraphFont"/>
    <w:uiPriority w:val="19"/>
    <w:qFormat/>
    <w:rsid w:val="00151BA6"/>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92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Telstra Corporation</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Gerardine McNamara</dc:creator>
  <cp:lastModifiedBy>Rhiannon D</cp:lastModifiedBy>
  <cp:revision>3</cp:revision>
  <cp:lastPrinted>2017-10-30T21:47:00Z</cp:lastPrinted>
  <dcterms:created xsi:type="dcterms:W3CDTF">2020-07-21T04:51:00Z</dcterms:created>
  <dcterms:modified xsi:type="dcterms:W3CDTF">2020-07-22T03:44:00Z</dcterms:modified>
</cp:coreProperties>
</file>